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56C6A" w14:textId="6BD3D1A4" w:rsidR="00032DB7" w:rsidRPr="00AA2EAA" w:rsidRDefault="00032DB7" w:rsidP="00032DB7">
      <w:pPr>
        <w:autoSpaceDE w:val="0"/>
        <w:autoSpaceDN w:val="0"/>
        <w:adjustRightInd w:val="0"/>
        <w:spacing w:after="0" w:line="360" w:lineRule="auto"/>
        <w:jc w:val="center"/>
        <w:rPr>
          <w:rFonts w:ascii="Times New Roman" w:hAnsi="Times New Roman" w:cs="Times New Roman"/>
          <w:b/>
          <w:bCs/>
          <w:color w:val="000000" w:themeColor="text1"/>
          <w:sz w:val="28"/>
          <w:szCs w:val="28"/>
        </w:rPr>
      </w:pPr>
      <w:r w:rsidRPr="00AA2EAA">
        <w:rPr>
          <w:rFonts w:ascii="Times New Roman" w:hAnsi="Times New Roman" w:cs="Times New Roman"/>
          <w:b/>
          <w:bCs/>
          <w:color w:val="000000" w:themeColor="text1"/>
          <w:sz w:val="28"/>
          <w:szCs w:val="28"/>
        </w:rPr>
        <w:t>Nitrogen Incorporation in Carbon Matrix</w:t>
      </w:r>
    </w:p>
    <w:p w14:paraId="381E74B8" w14:textId="7694288A" w:rsidR="00032DB7" w:rsidRPr="00AA2EAA" w:rsidRDefault="00032DB7" w:rsidP="00032DB7">
      <w:pPr>
        <w:autoSpaceDE w:val="0"/>
        <w:autoSpaceDN w:val="0"/>
        <w:adjustRightInd w:val="0"/>
        <w:spacing w:after="0" w:line="360" w:lineRule="auto"/>
        <w:jc w:val="center"/>
        <w:rPr>
          <w:rFonts w:ascii="Times New Roman" w:hAnsi="Times New Roman" w:cs="Times New Roman"/>
          <w:b/>
          <w:bCs/>
          <w:color w:val="000000" w:themeColor="text1"/>
          <w:sz w:val="28"/>
          <w:szCs w:val="28"/>
        </w:rPr>
      </w:pPr>
      <w:r w:rsidRPr="00AA2EAA">
        <w:rPr>
          <w:rFonts w:ascii="Times New Roman" w:hAnsi="Times New Roman" w:cs="Times New Roman"/>
          <w:b/>
          <w:bCs/>
          <w:color w:val="000000" w:themeColor="text1"/>
          <w:sz w:val="28"/>
          <w:szCs w:val="28"/>
        </w:rPr>
        <w:t>B. Viswanathan</w:t>
      </w:r>
    </w:p>
    <w:p w14:paraId="2CE41E0F" w14:textId="49A10C40" w:rsidR="00032DB7" w:rsidRPr="00AA2EAA" w:rsidRDefault="00032DB7" w:rsidP="00032DB7">
      <w:pPr>
        <w:autoSpaceDE w:val="0"/>
        <w:autoSpaceDN w:val="0"/>
        <w:adjustRightInd w:val="0"/>
        <w:spacing w:after="0" w:line="360" w:lineRule="auto"/>
        <w:jc w:val="center"/>
        <w:rPr>
          <w:rFonts w:ascii="Times New Roman" w:hAnsi="Times New Roman" w:cs="Times New Roman"/>
          <w:b/>
          <w:bCs/>
          <w:color w:val="000000" w:themeColor="text1"/>
          <w:sz w:val="28"/>
          <w:szCs w:val="28"/>
        </w:rPr>
      </w:pPr>
      <w:r w:rsidRPr="00AA2EAA">
        <w:rPr>
          <w:rFonts w:ascii="Times New Roman" w:hAnsi="Times New Roman" w:cs="Times New Roman"/>
          <w:b/>
          <w:bCs/>
          <w:color w:val="000000" w:themeColor="text1"/>
          <w:sz w:val="28"/>
          <w:szCs w:val="28"/>
        </w:rPr>
        <w:t>National Centre for Catalysis Research</w:t>
      </w:r>
    </w:p>
    <w:p w14:paraId="425FC11A" w14:textId="3DCE9487" w:rsidR="00032DB7" w:rsidRPr="00AA2EAA" w:rsidRDefault="00032DB7" w:rsidP="00032DB7">
      <w:pPr>
        <w:autoSpaceDE w:val="0"/>
        <w:autoSpaceDN w:val="0"/>
        <w:adjustRightInd w:val="0"/>
        <w:spacing w:after="0" w:line="360" w:lineRule="auto"/>
        <w:jc w:val="center"/>
        <w:rPr>
          <w:rFonts w:ascii="Times New Roman" w:hAnsi="Times New Roman" w:cs="Times New Roman"/>
          <w:b/>
          <w:bCs/>
          <w:color w:val="000000" w:themeColor="text1"/>
          <w:sz w:val="28"/>
          <w:szCs w:val="28"/>
        </w:rPr>
      </w:pPr>
      <w:r w:rsidRPr="00AA2EAA">
        <w:rPr>
          <w:rFonts w:ascii="Times New Roman" w:hAnsi="Times New Roman" w:cs="Times New Roman"/>
          <w:b/>
          <w:bCs/>
          <w:color w:val="000000" w:themeColor="text1"/>
          <w:sz w:val="28"/>
          <w:szCs w:val="28"/>
        </w:rPr>
        <w:t>Indian Institute of Technology, Madras Chennai 600 036</w:t>
      </w:r>
    </w:p>
    <w:p w14:paraId="53DF9289" w14:textId="77777777" w:rsidR="00AE1DCD" w:rsidRPr="00AA2EAA" w:rsidRDefault="00AE1DCD" w:rsidP="00F90B9D">
      <w:pPr>
        <w:autoSpaceDE w:val="0"/>
        <w:autoSpaceDN w:val="0"/>
        <w:adjustRightInd w:val="0"/>
        <w:spacing w:after="0" w:line="360" w:lineRule="auto"/>
        <w:jc w:val="both"/>
        <w:rPr>
          <w:rFonts w:ascii="Times New Roman" w:hAnsi="Times New Roman" w:cs="Times New Roman"/>
          <w:b/>
          <w:bCs/>
          <w:color w:val="000000" w:themeColor="text1"/>
          <w:sz w:val="28"/>
          <w:szCs w:val="28"/>
        </w:rPr>
      </w:pPr>
    </w:p>
    <w:p w14:paraId="59974ACE" w14:textId="43056F0E" w:rsidR="00AE1DCD" w:rsidRPr="00AA2EAA" w:rsidRDefault="00AE1DCD" w:rsidP="00F90B9D">
      <w:pPr>
        <w:autoSpaceDE w:val="0"/>
        <w:autoSpaceDN w:val="0"/>
        <w:adjustRightInd w:val="0"/>
        <w:spacing w:after="0" w:line="360" w:lineRule="auto"/>
        <w:jc w:val="both"/>
        <w:rPr>
          <w:rFonts w:ascii="Times New Roman" w:hAnsi="Times New Roman" w:cs="Times New Roman"/>
          <w:b/>
          <w:bCs/>
          <w:color w:val="000000" w:themeColor="text1"/>
          <w:sz w:val="28"/>
          <w:szCs w:val="28"/>
        </w:rPr>
      </w:pPr>
      <w:r w:rsidRPr="00AA2EAA">
        <w:rPr>
          <w:rFonts w:ascii="Times New Roman" w:hAnsi="Times New Roman" w:cs="Times New Roman"/>
          <w:b/>
          <w:bCs/>
          <w:color w:val="000000" w:themeColor="text1"/>
          <w:sz w:val="28"/>
          <w:szCs w:val="28"/>
        </w:rPr>
        <w:t>Abstract:</w:t>
      </w:r>
    </w:p>
    <w:p w14:paraId="42824B65" w14:textId="187AFF4C" w:rsidR="00AE1DCD" w:rsidRPr="00AA2EAA" w:rsidRDefault="00AE1DCD" w:rsidP="00F90B9D">
      <w:pPr>
        <w:autoSpaceDE w:val="0"/>
        <w:autoSpaceDN w:val="0"/>
        <w:adjustRightInd w:val="0"/>
        <w:spacing w:after="0" w:line="36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Material selection and design are the important endeavor</w:t>
      </w:r>
      <w:r w:rsidR="002A7E47" w:rsidRPr="00AA2EAA">
        <w:rPr>
          <w:rFonts w:ascii="Times New Roman" w:hAnsi="Times New Roman" w:cs="Times New Roman"/>
          <w:color w:val="000000" w:themeColor="text1"/>
          <w:sz w:val="28"/>
          <w:szCs w:val="28"/>
        </w:rPr>
        <w:t>s</w:t>
      </w:r>
      <w:r w:rsidRPr="00AA2EAA">
        <w:rPr>
          <w:rFonts w:ascii="Times New Roman" w:hAnsi="Times New Roman" w:cs="Times New Roman"/>
          <w:color w:val="000000" w:themeColor="text1"/>
          <w:sz w:val="28"/>
          <w:szCs w:val="28"/>
        </w:rPr>
        <w:t xml:space="preserve"> in scientific pursuit for various applications.   Energy conversion and storage and environmental protection are the important </w:t>
      </w:r>
      <w:r w:rsidR="00204043" w:rsidRPr="00AA2EAA">
        <w:rPr>
          <w:rFonts w:ascii="Times New Roman" w:hAnsi="Times New Roman" w:cs="Times New Roman"/>
          <w:color w:val="000000" w:themeColor="text1"/>
          <w:sz w:val="28"/>
          <w:szCs w:val="28"/>
        </w:rPr>
        <w:t>components</w:t>
      </w:r>
      <w:r w:rsidRPr="00AA2EAA">
        <w:rPr>
          <w:rFonts w:ascii="Times New Roman" w:hAnsi="Times New Roman" w:cs="Times New Roman"/>
          <w:color w:val="000000" w:themeColor="text1"/>
          <w:sz w:val="28"/>
          <w:szCs w:val="28"/>
        </w:rPr>
        <w:t xml:space="preserve"> of research and the one </w:t>
      </w:r>
      <w:r w:rsidR="00204043" w:rsidRPr="00AA2EAA">
        <w:rPr>
          <w:rFonts w:ascii="Times New Roman" w:hAnsi="Times New Roman" w:cs="Times New Roman"/>
          <w:color w:val="000000" w:themeColor="text1"/>
          <w:sz w:val="28"/>
          <w:szCs w:val="28"/>
        </w:rPr>
        <w:t xml:space="preserve">of the </w:t>
      </w:r>
      <w:r w:rsidRPr="00AA2EAA">
        <w:rPr>
          <w:rFonts w:ascii="Times New Roman" w:hAnsi="Times New Roman" w:cs="Times New Roman"/>
          <w:color w:val="000000" w:themeColor="text1"/>
          <w:sz w:val="28"/>
          <w:szCs w:val="28"/>
        </w:rPr>
        <w:t>material</w:t>
      </w:r>
      <w:r w:rsidR="00204043" w:rsidRPr="00AA2EAA">
        <w:rPr>
          <w:rFonts w:ascii="Times New Roman" w:hAnsi="Times New Roman" w:cs="Times New Roman"/>
          <w:color w:val="000000" w:themeColor="text1"/>
          <w:sz w:val="28"/>
          <w:szCs w:val="28"/>
        </w:rPr>
        <w:t>s</w:t>
      </w:r>
      <w:r w:rsidRPr="00AA2EAA">
        <w:rPr>
          <w:rFonts w:ascii="Times New Roman" w:hAnsi="Times New Roman" w:cs="Times New Roman"/>
          <w:color w:val="000000" w:themeColor="text1"/>
          <w:sz w:val="28"/>
          <w:szCs w:val="28"/>
        </w:rPr>
        <w:t xml:space="preserve"> that will receive attention </w:t>
      </w:r>
      <w:r w:rsidR="002A7E47" w:rsidRPr="00AA2EAA">
        <w:rPr>
          <w:rFonts w:ascii="Times New Roman" w:hAnsi="Times New Roman" w:cs="Times New Roman"/>
          <w:color w:val="000000" w:themeColor="text1"/>
          <w:sz w:val="28"/>
          <w:szCs w:val="28"/>
        </w:rPr>
        <w:t xml:space="preserve">in these times </w:t>
      </w:r>
      <w:r w:rsidRPr="00AA2EAA">
        <w:rPr>
          <w:rFonts w:ascii="Times New Roman" w:hAnsi="Times New Roman" w:cs="Times New Roman"/>
          <w:color w:val="000000" w:themeColor="text1"/>
          <w:sz w:val="28"/>
          <w:szCs w:val="28"/>
        </w:rPr>
        <w:t xml:space="preserve">is nitrogen containing carbon materials since they are being examined as alternate electrode material </w:t>
      </w:r>
      <w:r w:rsidR="00DE0913" w:rsidRPr="00AA2EAA">
        <w:rPr>
          <w:rFonts w:ascii="Times New Roman" w:hAnsi="Times New Roman" w:cs="Times New Roman"/>
          <w:color w:val="000000" w:themeColor="text1"/>
          <w:sz w:val="28"/>
          <w:szCs w:val="28"/>
        </w:rPr>
        <w:t>for a variety of electrochemical reactions like</w:t>
      </w:r>
      <w:r w:rsidRPr="00AA2EAA">
        <w:rPr>
          <w:rFonts w:ascii="Times New Roman" w:hAnsi="Times New Roman" w:cs="Times New Roman"/>
          <w:color w:val="000000" w:themeColor="text1"/>
          <w:sz w:val="28"/>
          <w:szCs w:val="28"/>
        </w:rPr>
        <w:t xml:space="preserve"> oxygen reduction reaction (ORR), hydrogen evolution reaction (HER) and for material</w:t>
      </w:r>
      <w:r w:rsidR="00DE0913" w:rsidRPr="00AA2EAA">
        <w:rPr>
          <w:rFonts w:ascii="Times New Roman" w:hAnsi="Times New Roman" w:cs="Times New Roman"/>
          <w:color w:val="000000" w:themeColor="text1"/>
          <w:sz w:val="28"/>
          <w:szCs w:val="28"/>
        </w:rPr>
        <w:t xml:space="preserve">s </w:t>
      </w:r>
      <w:r w:rsidRPr="00AA2EAA">
        <w:rPr>
          <w:rFonts w:ascii="Times New Roman" w:hAnsi="Times New Roman" w:cs="Times New Roman"/>
          <w:color w:val="000000" w:themeColor="text1"/>
          <w:sz w:val="28"/>
          <w:szCs w:val="28"/>
        </w:rPr>
        <w:t>for hydrogen storage</w:t>
      </w:r>
      <w:r w:rsidR="00204043" w:rsidRPr="00AA2EAA">
        <w:rPr>
          <w:rFonts w:ascii="Times New Roman" w:hAnsi="Times New Roman" w:cs="Times New Roman"/>
          <w:color w:val="000000" w:themeColor="text1"/>
          <w:sz w:val="28"/>
          <w:szCs w:val="28"/>
        </w:rPr>
        <w:t xml:space="preserve"> in addition to creation of active surface sites and surface charac</w:t>
      </w:r>
      <w:r w:rsidR="00DE0913" w:rsidRPr="00AA2EAA">
        <w:rPr>
          <w:rFonts w:ascii="Times New Roman" w:hAnsi="Times New Roman" w:cs="Times New Roman"/>
          <w:color w:val="000000" w:themeColor="text1"/>
          <w:sz w:val="28"/>
          <w:szCs w:val="28"/>
        </w:rPr>
        <w:t>t</w:t>
      </w:r>
      <w:r w:rsidR="00204043" w:rsidRPr="00AA2EAA">
        <w:rPr>
          <w:rFonts w:ascii="Times New Roman" w:hAnsi="Times New Roman" w:cs="Times New Roman"/>
          <w:color w:val="000000" w:themeColor="text1"/>
          <w:sz w:val="28"/>
          <w:szCs w:val="28"/>
        </w:rPr>
        <w:t>eristics like altering the hydrophobicity and hydrophilicity.</w:t>
      </w:r>
      <w:r w:rsidRPr="00AA2EAA">
        <w:rPr>
          <w:rFonts w:ascii="Times New Roman" w:hAnsi="Times New Roman" w:cs="Times New Roman"/>
          <w:color w:val="000000" w:themeColor="text1"/>
          <w:sz w:val="28"/>
          <w:szCs w:val="28"/>
        </w:rPr>
        <w:t>.</w:t>
      </w:r>
      <w:r w:rsidR="002A7E47" w:rsidRPr="00AA2EAA">
        <w:rPr>
          <w:rFonts w:ascii="Times New Roman" w:hAnsi="Times New Roman" w:cs="Times New Roman"/>
          <w:color w:val="000000" w:themeColor="text1"/>
          <w:sz w:val="28"/>
          <w:szCs w:val="28"/>
        </w:rPr>
        <w:t xml:space="preserve"> These important applications have been mainly based on noble metals (especially Pt), but the advent of nitrogen containing carbon materials have changed the situation</w:t>
      </w:r>
      <w:r w:rsidR="00204043" w:rsidRPr="00AA2EAA">
        <w:rPr>
          <w:rFonts w:ascii="Times New Roman" w:hAnsi="Times New Roman" w:cs="Times New Roman"/>
          <w:color w:val="000000" w:themeColor="text1"/>
          <w:sz w:val="28"/>
          <w:szCs w:val="28"/>
        </w:rPr>
        <w:t xml:space="preserve"> thus paving the way for noble metal alternatives.</w:t>
      </w:r>
      <w:r w:rsidR="002A7E47" w:rsidRPr="00AA2EAA">
        <w:rPr>
          <w:rFonts w:ascii="Times New Roman" w:hAnsi="Times New Roman" w:cs="Times New Roman"/>
          <w:color w:val="000000" w:themeColor="text1"/>
          <w:sz w:val="28"/>
          <w:szCs w:val="28"/>
        </w:rPr>
        <w:t xml:space="preserve">   The reasons for these energy conversion applications have to be elucidated.   </w:t>
      </w:r>
      <w:r w:rsidR="00265D14" w:rsidRPr="00AA2EAA">
        <w:rPr>
          <w:rFonts w:ascii="Times New Roman" w:hAnsi="Times New Roman" w:cs="Times New Roman"/>
          <w:color w:val="000000" w:themeColor="text1"/>
          <w:sz w:val="28"/>
          <w:szCs w:val="28"/>
        </w:rPr>
        <w:t xml:space="preserve">The questions either </w:t>
      </w:r>
      <w:r w:rsidR="002A7E47" w:rsidRPr="00AA2EAA">
        <w:rPr>
          <w:rFonts w:ascii="Times New Roman" w:hAnsi="Times New Roman" w:cs="Times New Roman"/>
          <w:color w:val="000000" w:themeColor="text1"/>
          <w:sz w:val="28"/>
          <w:szCs w:val="28"/>
        </w:rPr>
        <w:t>the electronic structure of these materials or the active cent</w:t>
      </w:r>
      <w:r w:rsidR="006F0E36" w:rsidRPr="00AA2EAA">
        <w:rPr>
          <w:rFonts w:ascii="Times New Roman" w:hAnsi="Times New Roman" w:cs="Times New Roman"/>
          <w:color w:val="000000" w:themeColor="text1"/>
          <w:sz w:val="28"/>
          <w:szCs w:val="28"/>
        </w:rPr>
        <w:t>e</w:t>
      </w:r>
      <w:r w:rsidR="002A7E47" w:rsidRPr="00AA2EAA">
        <w:rPr>
          <w:rFonts w:ascii="Times New Roman" w:hAnsi="Times New Roman" w:cs="Times New Roman"/>
          <w:color w:val="000000" w:themeColor="text1"/>
          <w:sz w:val="28"/>
          <w:szCs w:val="28"/>
        </w:rPr>
        <w:t xml:space="preserve">rs created in these materials are the factors </w:t>
      </w:r>
      <w:r w:rsidR="00601241" w:rsidRPr="00AA2EAA">
        <w:rPr>
          <w:rFonts w:ascii="Times New Roman" w:hAnsi="Times New Roman" w:cs="Times New Roman"/>
          <w:color w:val="000000" w:themeColor="text1"/>
          <w:sz w:val="28"/>
          <w:szCs w:val="28"/>
        </w:rPr>
        <w:t xml:space="preserve">responsible for </w:t>
      </w:r>
      <w:r w:rsidR="002A7E47" w:rsidRPr="00AA2EAA">
        <w:rPr>
          <w:rFonts w:ascii="Times New Roman" w:hAnsi="Times New Roman" w:cs="Times New Roman"/>
          <w:color w:val="000000" w:themeColor="text1"/>
          <w:sz w:val="28"/>
          <w:szCs w:val="28"/>
        </w:rPr>
        <w:t>these applications</w:t>
      </w:r>
      <w:r w:rsidR="00265D14" w:rsidRPr="00AA2EAA">
        <w:rPr>
          <w:rFonts w:ascii="Times New Roman" w:hAnsi="Times New Roman" w:cs="Times New Roman"/>
          <w:color w:val="000000" w:themeColor="text1"/>
          <w:sz w:val="28"/>
          <w:szCs w:val="28"/>
        </w:rPr>
        <w:t>?</w:t>
      </w:r>
      <w:r w:rsidR="002A7E47" w:rsidRPr="00AA2EAA">
        <w:rPr>
          <w:rFonts w:ascii="Times New Roman" w:hAnsi="Times New Roman" w:cs="Times New Roman"/>
          <w:color w:val="000000" w:themeColor="text1"/>
          <w:sz w:val="28"/>
          <w:szCs w:val="28"/>
        </w:rPr>
        <w:t xml:space="preserve"> </w:t>
      </w:r>
      <w:r w:rsidR="000F1013" w:rsidRPr="00AA2EAA">
        <w:rPr>
          <w:rFonts w:ascii="Times New Roman" w:hAnsi="Times New Roman" w:cs="Times New Roman"/>
          <w:color w:val="000000" w:themeColor="text1"/>
          <w:sz w:val="28"/>
          <w:szCs w:val="28"/>
        </w:rPr>
        <w:t xml:space="preserve">  This presentation attempts to focus on two important applications of this new class of materials namely supercapacitor applications and also its use for ORR the understanding of this reaction is necessary for </w:t>
      </w:r>
      <w:r w:rsidR="00DE0913" w:rsidRPr="00AA2EAA">
        <w:rPr>
          <w:rFonts w:ascii="Times New Roman" w:hAnsi="Times New Roman" w:cs="Times New Roman"/>
          <w:color w:val="000000" w:themeColor="text1"/>
          <w:sz w:val="28"/>
          <w:szCs w:val="28"/>
        </w:rPr>
        <w:t>realizing</w:t>
      </w:r>
      <w:r w:rsidR="000F1013" w:rsidRPr="00AA2EAA">
        <w:rPr>
          <w:rFonts w:ascii="Times New Roman" w:hAnsi="Times New Roman" w:cs="Times New Roman"/>
          <w:color w:val="000000" w:themeColor="text1"/>
          <w:sz w:val="28"/>
          <w:szCs w:val="28"/>
        </w:rPr>
        <w:t xml:space="preserve"> the life process.</w:t>
      </w:r>
      <w:r w:rsidR="00DE0913" w:rsidRPr="00AA2EAA">
        <w:rPr>
          <w:rFonts w:ascii="Times New Roman" w:hAnsi="Times New Roman" w:cs="Times New Roman"/>
          <w:color w:val="000000" w:themeColor="text1"/>
          <w:sz w:val="28"/>
          <w:szCs w:val="28"/>
        </w:rPr>
        <w:t xml:space="preserve"> There are many other important applications of this material like HER and hydrogen storage and each of these applications may require separate treatment</w:t>
      </w:r>
      <w:r w:rsidR="00F30235" w:rsidRPr="00AA2EAA">
        <w:rPr>
          <w:rFonts w:ascii="Times New Roman" w:hAnsi="Times New Roman" w:cs="Times New Roman"/>
          <w:color w:val="000000" w:themeColor="text1"/>
          <w:sz w:val="28"/>
          <w:szCs w:val="28"/>
        </w:rPr>
        <w:t>s</w:t>
      </w:r>
      <w:r w:rsidR="00DE0913" w:rsidRPr="00AA2EAA">
        <w:rPr>
          <w:rFonts w:ascii="Times New Roman" w:hAnsi="Times New Roman" w:cs="Times New Roman"/>
          <w:color w:val="000000" w:themeColor="text1"/>
          <w:sz w:val="28"/>
          <w:szCs w:val="28"/>
        </w:rPr>
        <w:t xml:space="preserve"> and hence </w:t>
      </w:r>
      <w:r w:rsidR="00F30235" w:rsidRPr="00AA2EAA">
        <w:rPr>
          <w:rFonts w:ascii="Times New Roman" w:hAnsi="Times New Roman" w:cs="Times New Roman"/>
          <w:color w:val="000000" w:themeColor="text1"/>
          <w:sz w:val="28"/>
          <w:szCs w:val="28"/>
        </w:rPr>
        <w:t>they will only be mentioned.</w:t>
      </w:r>
      <w:r w:rsidR="00DE0913" w:rsidRPr="00AA2EAA">
        <w:rPr>
          <w:rFonts w:ascii="Times New Roman" w:hAnsi="Times New Roman" w:cs="Times New Roman"/>
          <w:color w:val="000000" w:themeColor="text1"/>
          <w:sz w:val="28"/>
          <w:szCs w:val="28"/>
        </w:rPr>
        <w:t xml:space="preserve"> </w:t>
      </w:r>
    </w:p>
    <w:p w14:paraId="39FF8B46" w14:textId="77777777" w:rsidR="00AE1DCD" w:rsidRPr="00AA2EAA" w:rsidRDefault="00AE1DCD" w:rsidP="00F90B9D">
      <w:pPr>
        <w:autoSpaceDE w:val="0"/>
        <w:autoSpaceDN w:val="0"/>
        <w:adjustRightInd w:val="0"/>
        <w:spacing w:after="0" w:line="360" w:lineRule="auto"/>
        <w:jc w:val="both"/>
        <w:rPr>
          <w:rFonts w:ascii="Times New Roman" w:hAnsi="Times New Roman" w:cs="Times New Roman"/>
          <w:b/>
          <w:bCs/>
          <w:color w:val="000000" w:themeColor="text1"/>
          <w:sz w:val="28"/>
          <w:szCs w:val="28"/>
        </w:rPr>
      </w:pPr>
    </w:p>
    <w:p w14:paraId="5209A360" w14:textId="77777777" w:rsidR="00AE1DCD" w:rsidRPr="00AA2EAA" w:rsidRDefault="00AE1DCD" w:rsidP="00F90B9D">
      <w:pPr>
        <w:autoSpaceDE w:val="0"/>
        <w:autoSpaceDN w:val="0"/>
        <w:adjustRightInd w:val="0"/>
        <w:spacing w:after="0" w:line="360" w:lineRule="auto"/>
        <w:jc w:val="both"/>
        <w:rPr>
          <w:rFonts w:ascii="Times New Roman" w:hAnsi="Times New Roman" w:cs="Times New Roman"/>
          <w:b/>
          <w:bCs/>
          <w:color w:val="000000" w:themeColor="text1"/>
          <w:sz w:val="28"/>
          <w:szCs w:val="28"/>
        </w:rPr>
      </w:pPr>
    </w:p>
    <w:p w14:paraId="23FC7839" w14:textId="77777777" w:rsidR="00AE1DCD" w:rsidRPr="00AA2EAA" w:rsidRDefault="00AE1DCD" w:rsidP="00F90B9D">
      <w:pPr>
        <w:autoSpaceDE w:val="0"/>
        <w:autoSpaceDN w:val="0"/>
        <w:adjustRightInd w:val="0"/>
        <w:spacing w:after="0" w:line="360" w:lineRule="auto"/>
        <w:jc w:val="both"/>
        <w:rPr>
          <w:rFonts w:ascii="Times New Roman" w:hAnsi="Times New Roman" w:cs="Times New Roman"/>
          <w:b/>
          <w:bCs/>
          <w:color w:val="000000" w:themeColor="text1"/>
          <w:sz w:val="28"/>
          <w:szCs w:val="28"/>
        </w:rPr>
      </w:pPr>
    </w:p>
    <w:p w14:paraId="0BB1D1AC" w14:textId="56CD7B35" w:rsidR="003302F4" w:rsidRPr="00AA2EAA" w:rsidRDefault="003302F4" w:rsidP="00F90B9D">
      <w:pPr>
        <w:autoSpaceDE w:val="0"/>
        <w:autoSpaceDN w:val="0"/>
        <w:adjustRightInd w:val="0"/>
        <w:spacing w:after="0" w:line="360" w:lineRule="auto"/>
        <w:jc w:val="both"/>
        <w:rPr>
          <w:rFonts w:ascii="Times New Roman" w:hAnsi="Times New Roman" w:cs="Times New Roman"/>
          <w:b/>
          <w:bCs/>
          <w:color w:val="000000" w:themeColor="text1"/>
          <w:sz w:val="28"/>
          <w:szCs w:val="28"/>
        </w:rPr>
      </w:pPr>
      <w:r w:rsidRPr="00AA2EAA">
        <w:rPr>
          <w:rFonts w:ascii="Times New Roman" w:hAnsi="Times New Roman" w:cs="Times New Roman"/>
          <w:b/>
          <w:bCs/>
          <w:color w:val="000000" w:themeColor="text1"/>
          <w:sz w:val="28"/>
          <w:szCs w:val="28"/>
        </w:rPr>
        <w:t>Introduction</w:t>
      </w:r>
    </w:p>
    <w:p w14:paraId="309C1424" w14:textId="4F3DA7E4" w:rsidR="00EC4CBA" w:rsidRPr="00AA2EAA" w:rsidRDefault="004C1C59" w:rsidP="00F90B9D">
      <w:pPr>
        <w:autoSpaceDE w:val="0"/>
        <w:autoSpaceDN w:val="0"/>
        <w:adjustRightInd w:val="0"/>
        <w:spacing w:after="0" w:line="36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Most of the energy conversion processes have been cent</w:t>
      </w:r>
      <w:r w:rsidR="006F0E36" w:rsidRPr="00AA2EAA">
        <w:rPr>
          <w:rFonts w:ascii="Times New Roman" w:hAnsi="Times New Roman" w:cs="Times New Roman"/>
          <w:color w:val="000000" w:themeColor="text1"/>
          <w:sz w:val="28"/>
          <w:szCs w:val="28"/>
        </w:rPr>
        <w:t>e</w:t>
      </w:r>
      <w:r w:rsidRPr="00AA2EAA">
        <w:rPr>
          <w:rFonts w:ascii="Times New Roman" w:hAnsi="Times New Roman" w:cs="Times New Roman"/>
          <w:color w:val="000000" w:themeColor="text1"/>
          <w:sz w:val="28"/>
          <w:szCs w:val="28"/>
        </w:rPr>
        <w:t xml:space="preserve">red around the element </w:t>
      </w:r>
      <w:r w:rsidR="008179FF" w:rsidRPr="00AA2EAA">
        <w:rPr>
          <w:rFonts w:ascii="Times New Roman" w:hAnsi="Times New Roman" w:cs="Times New Roman"/>
          <w:color w:val="000000" w:themeColor="text1"/>
          <w:sz w:val="28"/>
          <w:szCs w:val="28"/>
        </w:rPr>
        <w:t>‘</w:t>
      </w:r>
      <w:r w:rsidRPr="00AA2EAA">
        <w:rPr>
          <w:rFonts w:ascii="Times New Roman" w:hAnsi="Times New Roman" w:cs="Times New Roman"/>
          <w:color w:val="000000" w:themeColor="text1"/>
          <w:sz w:val="28"/>
          <w:szCs w:val="28"/>
        </w:rPr>
        <w:t>carbon</w:t>
      </w:r>
      <w:r w:rsidR="008179FF" w:rsidRPr="00AA2EAA">
        <w:rPr>
          <w:rFonts w:ascii="Times New Roman" w:hAnsi="Times New Roman" w:cs="Times New Roman"/>
          <w:color w:val="000000" w:themeColor="text1"/>
          <w:sz w:val="28"/>
          <w:szCs w:val="28"/>
        </w:rPr>
        <w:t>’</w:t>
      </w:r>
      <w:r w:rsidR="00F30235" w:rsidRPr="00AA2EAA">
        <w:rPr>
          <w:rFonts w:ascii="Times New Roman" w:hAnsi="Times New Roman" w:cs="Times New Roman"/>
          <w:color w:val="000000" w:themeColor="text1"/>
          <w:sz w:val="28"/>
          <w:szCs w:val="28"/>
        </w:rPr>
        <w:t xml:space="preserve"> apart from noble metals like Pt.</w:t>
      </w:r>
      <w:r w:rsidRPr="00AA2EAA">
        <w:rPr>
          <w:rFonts w:ascii="Times New Roman" w:hAnsi="Times New Roman" w:cs="Times New Roman"/>
          <w:color w:val="000000" w:themeColor="text1"/>
          <w:sz w:val="28"/>
          <w:szCs w:val="28"/>
        </w:rPr>
        <w:t xml:space="preserve"> </w:t>
      </w:r>
      <w:r w:rsidR="00F30235" w:rsidRPr="00AA2EAA">
        <w:rPr>
          <w:rFonts w:ascii="Times New Roman" w:hAnsi="Times New Roman" w:cs="Times New Roman"/>
          <w:color w:val="000000" w:themeColor="text1"/>
          <w:sz w:val="28"/>
          <w:szCs w:val="28"/>
        </w:rPr>
        <w:t>The scientific pursuit is concerned to find substitutes for noble metals like Pt for various reactions including hydrocarbon conversion reactions and electrochemical transformations for various reasons including the availability and cost.</w:t>
      </w:r>
      <w:r w:rsidRPr="00AA2EAA">
        <w:rPr>
          <w:rFonts w:ascii="Times New Roman" w:hAnsi="Times New Roman" w:cs="Times New Roman"/>
          <w:color w:val="000000" w:themeColor="text1"/>
          <w:sz w:val="28"/>
          <w:szCs w:val="28"/>
        </w:rPr>
        <w:t xml:space="preserve">  The element carbon has many manifestations starting from graphite, diamond, carbon nanotubes, graphene sheets and the list of these materials is ever increasing.  There are various characteristics of carbon materials like the ease of production from various sources, (biomass, or fossil sources) cost of production, and ease of fabrication possibilities make these materials receiving considerable attention [1,2]. </w:t>
      </w:r>
      <w:r w:rsidR="008179FF" w:rsidRPr="00AA2EAA">
        <w:rPr>
          <w:rFonts w:ascii="Times New Roman" w:hAnsi="Times New Roman" w:cs="Times New Roman"/>
          <w:color w:val="000000" w:themeColor="text1"/>
          <w:sz w:val="28"/>
          <w:szCs w:val="28"/>
        </w:rPr>
        <w:t>These materials have low cost, high surface area, and good mechanical and electrical properties. Moreover, the</w:t>
      </w:r>
      <w:r w:rsidR="005A0A48" w:rsidRPr="00AA2EAA">
        <w:rPr>
          <w:rFonts w:ascii="Times New Roman" w:hAnsi="Times New Roman" w:cs="Times New Roman"/>
          <w:color w:val="000000" w:themeColor="text1"/>
          <w:sz w:val="28"/>
          <w:szCs w:val="28"/>
        </w:rPr>
        <w:t>se materials</w:t>
      </w:r>
      <w:r w:rsidR="008179FF" w:rsidRPr="00AA2EAA">
        <w:rPr>
          <w:rFonts w:ascii="Times New Roman" w:hAnsi="Times New Roman" w:cs="Times New Roman"/>
          <w:color w:val="000000" w:themeColor="text1"/>
          <w:sz w:val="28"/>
          <w:szCs w:val="28"/>
        </w:rPr>
        <w:t xml:space="preserve"> display high chemical and electrochemical stability [3,4].</w:t>
      </w:r>
      <w:r w:rsidR="000B1D88" w:rsidRPr="00AA2EAA">
        <w:rPr>
          <w:rFonts w:ascii="Times New Roman" w:hAnsi="Times New Roman" w:cs="Times New Roman"/>
          <w:color w:val="000000" w:themeColor="text1"/>
          <w:sz w:val="28"/>
          <w:szCs w:val="28"/>
        </w:rPr>
        <w:t xml:space="preserve">  </w:t>
      </w:r>
      <w:r w:rsidR="005779FE" w:rsidRPr="00AA2EAA">
        <w:rPr>
          <w:rFonts w:ascii="Times New Roman" w:hAnsi="Times New Roman" w:cs="Times New Roman"/>
          <w:color w:val="000000" w:themeColor="text1"/>
          <w:sz w:val="28"/>
          <w:szCs w:val="28"/>
        </w:rPr>
        <w:t xml:space="preserve">Generally, the carbon surfaces can be considered to be </w:t>
      </w:r>
      <w:proofErr w:type="spellStart"/>
      <w:r w:rsidR="005779FE" w:rsidRPr="00AA2EAA">
        <w:rPr>
          <w:rFonts w:ascii="Times New Roman" w:hAnsi="Times New Roman" w:cs="Times New Roman"/>
          <w:color w:val="000000" w:themeColor="text1"/>
          <w:sz w:val="28"/>
          <w:szCs w:val="28"/>
        </w:rPr>
        <w:t>equi</w:t>
      </w:r>
      <w:proofErr w:type="spellEnd"/>
      <w:r w:rsidR="005779FE" w:rsidRPr="00AA2EAA">
        <w:rPr>
          <w:rFonts w:ascii="Times New Roman" w:hAnsi="Times New Roman" w:cs="Times New Roman"/>
          <w:color w:val="000000" w:themeColor="text1"/>
          <w:sz w:val="28"/>
          <w:szCs w:val="28"/>
        </w:rPr>
        <w:t>-potential surface</w:t>
      </w:r>
      <w:r w:rsidR="00204043" w:rsidRPr="00AA2EAA">
        <w:rPr>
          <w:rFonts w:ascii="Times New Roman" w:hAnsi="Times New Roman" w:cs="Times New Roman"/>
          <w:color w:val="000000" w:themeColor="text1"/>
          <w:sz w:val="28"/>
          <w:szCs w:val="28"/>
        </w:rPr>
        <w:t>s</w:t>
      </w:r>
      <w:r w:rsidR="005779FE" w:rsidRPr="00AA2EAA">
        <w:rPr>
          <w:rFonts w:ascii="Times New Roman" w:hAnsi="Times New Roman" w:cs="Times New Roman"/>
          <w:color w:val="000000" w:themeColor="text1"/>
          <w:sz w:val="28"/>
          <w:szCs w:val="28"/>
        </w:rPr>
        <w:t xml:space="preserve"> and hence inherently there are no a priori active sites</w:t>
      </w:r>
      <w:r w:rsidR="00204043" w:rsidRPr="00AA2EAA">
        <w:rPr>
          <w:rFonts w:ascii="Times New Roman" w:hAnsi="Times New Roman" w:cs="Times New Roman"/>
          <w:color w:val="000000" w:themeColor="text1"/>
          <w:sz w:val="28"/>
          <w:szCs w:val="28"/>
        </w:rPr>
        <w:t xml:space="preserve"> except the defect site</w:t>
      </w:r>
      <w:r w:rsidR="001036CA" w:rsidRPr="00AA2EAA">
        <w:rPr>
          <w:rFonts w:ascii="Times New Roman" w:hAnsi="Times New Roman" w:cs="Times New Roman"/>
          <w:color w:val="000000" w:themeColor="text1"/>
          <w:sz w:val="28"/>
          <w:szCs w:val="28"/>
        </w:rPr>
        <w:t>s and edge and corner sites and no</w:t>
      </w:r>
      <w:r w:rsidR="001E7A5F">
        <w:rPr>
          <w:rFonts w:ascii="Times New Roman" w:hAnsi="Times New Roman" w:cs="Times New Roman"/>
          <w:color w:val="000000" w:themeColor="text1"/>
          <w:sz w:val="28"/>
          <w:szCs w:val="28"/>
        </w:rPr>
        <w:t>ne</w:t>
      </w:r>
      <w:r w:rsidR="001036CA" w:rsidRPr="00AA2EAA">
        <w:rPr>
          <w:rFonts w:ascii="Times New Roman" w:hAnsi="Times New Roman" w:cs="Times New Roman"/>
          <w:color w:val="000000" w:themeColor="text1"/>
          <w:sz w:val="28"/>
          <w:szCs w:val="28"/>
        </w:rPr>
        <w:t xml:space="preserve"> on the flat surface</w:t>
      </w:r>
      <w:r w:rsidR="005779FE" w:rsidRPr="00AA2EAA">
        <w:rPr>
          <w:rFonts w:ascii="Times New Roman" w:hAnsi="Times New Roman" w:cs="Times New Roman"/>
          <w:color w:val="000000" w:themeColor="text1"/>
          <w:sz w:val="28"/>
          <w:szCs w:val="28"/>
        </w:rPr>
        <w:t xml:space="preserve"> and this is the reason that there have been attempts to generate active sites on this surface</w:t>
      </w:r>
      <w:r w:rsidR="00F30235" w:rsidRPr="00AA2EAA">
        <w:rPr>
          <w:rFonts w:ascii="Times New Roman" w:hAnsi="Times New Roman" w:cs="Times New Roman"/>
          <w:color w:val="000000" w:themeColor="text1"/>
          <w:sz w:val="28"/>
          <w:szCs w:val="28"/>
        </w:rPr>
        <w:t xml:space="preserve"> so that specific activity </w:t>
      </w:r>
      <w:proofErr w:type="gramStart"/>
      <w:r w:rsidR="00F30235" w:rsidRPr="00AA2EAA">
        <w:rPr>
          <w:rFonts w:ascii="Times New Roman" w:hAnsi="Times New Roman" w:cs="Times New Roman"/>
          <w:color w:val="000000" w:themeColor="text1"/>
          <w:sz w:val="28"/>
          <w:szCs w:val="28"/>
        </w:rPr>
        <w:t>can  be</w:t>
      </w:r>
      <w:proofErr w:type="gramEnd"/>
      <w:r w:rsidR="00F30235" w:rsidRPr="00AA2EAA">
        <w:rPr>
          <w:rFonts w:ascii="Times New Roman" w:hAnsi="Times New Roman" w:cs="Times New Roman"/>
          <w:color w:val="000000" w:themeColor="text1"/>
          <w:sz w:val="28"/>
          <w:szCs w:val="28"/>
        </w:rPr>
        <w:t xml:space="preserve"> expected from these substituted materials.</w:t>
      </w:r>
      <w:r w:rsidR="005779FE" w:rsidRPr="00AA2EAA">
        <w:rPr>
          <w:rFonts w:ascii="Times New Roman" w:hAnsi="Times New Roman" w:cs="Times New Roman"/>
          <w:color w:val="000000" w:themeColor="text1"/>
          <w:sz w:val="28"/>
          <w:szCs w:val="28"/>
        </w:rPr>
        <w:t xml:space="preserve"> </w:t>
      </w:r>
      <w:r w:rsidR="00D75D47" w:rsidRPr="00AA2EAA">
        <w:rPr>
          <w:rFonts w:ascii="Times New Roman" w:hAnsi="Times New Roman" w:cs="Times New Roman"/>
          <w:color w:val="000000" w:themeColor="text1"/>
          <w:sz w:val="28"/>
          <w:szCs w:val="28"/>
        </w:rPr>
        <w:t xml:space="preserve"> Among the various possibilities</w:t>
      </w:r>
      <w:r w:rsidR="001E7A5F">
        <w:rPr>
          <w:rFonts w:ascii="Times New Roman" w:hAnsi="Times New Roman" w:cs="Times New Roman"/>
          <w:color w:val="000000" w:themeColor="text1"/>
          <w:sz w:val="28"/>
          <w:szCs w:val="28"/>
        </w:rPr>
        <w:t>,</w:t>
      </w:r>
      <w:r w:rsidR="00D75D47" w:rsidRPr="00AA2EAA">
        <w:rPr>
          <w:rFonts w:ascii="Times New Roman" w:hAnsi="Times New Roman" w:cs="Times New Roman"/>
          <w:color w:val="000000" w:themeColor="text1"/>
          <w:sz w:val="28"/>
          <w:szCs w:val="28"/>
        </w:rPr>
        <w:t xml:space="preserve"> incorporation of </w:t>
      </w:r>
      <w:r w:rsidR="00F30235" w:rsidRPr="00AA2EAA">
        <w:rPr>
          <w:rFonts w:ascii="Times New Roman" w:hAnsi="Times New Roman" w:cs="Times New Roman"/>
          <w:color w:val="000000" w:themeColor="text1"/>
          <w:sz w:val="28"/>
          <w:szCs w:val="28"/>
        </w:rPr>
        <w:t xml:space="preserve">hetero atoms especially </w:t>
      </w:r>
      <w:r w:rsidR="00D75D47" w:rsidRPr="00AA2EAA">
        <w:rPr>
          <w:rFonts w:ascii="Times New Roman" w:hAnsi="Times New Roman" w:cs="Times New Roman"/>
          <w:color w:val="000000" w:themeColor="text1"/>
          <w:sz w:val="28"/>
          <w:szCs w:val="28"/>
        </w:rPr>
        <w:t>nitrogen appears to be feasible from the point of view of size and also charged state because of the electronic configuration difference between the element</w:t>
      </w:r>
      <w:r w:rsidR="001E7A5F">
        <w:rPr>
          <w:rFonts w:ascii="Times New Roman" w:hAnsi="Times New Roman" w:cs="Times New Roman"/>
          <w:color w:val="000000" w:themeColor="text1"/>
          <w:sz w:val="28"/>
          <w:szCs w:val="28"/>
        </w:rPr>
        <w:t>s</w:t>
      </w:r>
      <w:r w:rsidR="00D75D47" w:rsidRPr="00AA2EAA">
        <w:rPr>
          <w:rFonts w:ascii="Times New Roman" w:hAnsi="Times New Roman" w:cs="Times New Roman"/>
          <w:color w:val="000000" w:themeColor="text1"/>
          <w:sz w:val="28"/>
          <w:szCs w:val="28"/>
        </w:rPr>
        <w:t xml:space="preserve"> carbon and nitrogen.  This could be one of the reasons why carbon nitride namely C</w:t>
      </w:r>
      <w:r w:rsidR="00D75D47" w:rsidRPr="00AA2EAA">
        <w:rPr>
          <w:rFonts w:ascii="Times New Roman" w:hAnsi="Times New Roman" w:cs="Times New Roman"/>
          <w:color w:val="000000" w:themeColor="text1"/>
          <w:sz w:val="28"/>
          <w:szCs w:val="28"/>
          <w:vertAlign w:val="subscript"/>
        </w:rPr>
        <w:t>3</w:t>
      </w:r>
      <w:r w:rsidR="00D75D47" w:rsidRPr="00AA2EAA">
        <w:rPr>
          <w:rFonts w:ascii="Times New Roman" w:hAnsi="Times New Roman" w:cs="Times New Roman"/>
          <w:color w:val="000000" w:themeColor="text1"/>
          <w:sz w:val="28"/>
          <w:szCs w:val="28"/>
        </w:rPr>
        <w:t>N</w:t>
      </w:r>
      <w:r w:rsidR="00D75D47" w:rsidRPr="00AA2EAA">
        <w:rPr>
          <w:rFonts w:ascii="Times New Roman" w:hAnsi="Times New Roman" w:cs="Times New Roman"/>
          <w:color w:val="000000" w:themeColor="text1"/>
          <w:sz w:val="28"/>
          <w:szCs w:val="28"/>
          <w:vertAlign w:val="subscript"/>
        </w:rPr>
        <w:t>4</w:t>
      </w:r>
      <w:r w:rsidR="00D75D47" w:rsidRPr="00AA2EAA">
        <w:rPr>
          <w:rFonts w:ascii="Times New Roman" w:hAnsi="Times New Roman" w:cs="Times New Roman"/>
          <w:color w:val="000000" w:themeColor="text1"/>
          <w:sz w:val="28"/>
          <w:szCs w:val="28"/>
        </w:rPr>
        <w:t xml:space="preserve"> have evolved as one of the active materials employed for a variety of applications. This is now evolving an area of intense research [4a].    </w:t>
      </w:r>
      <w:r w:rsidR="001036CA" w:rsidRPr="00AA2EAA">
        <w:rPr>
          <w:rFonts w:ascii="Times New Roman" w:hAnsi="Times New Roman" w:cs="Times New Roman"/>
          <w:color w:val="000000" w:themeColor="text1"/>
          <w:sz w:val="28"/>
          <w:szCs w:val="28"/>
        </w:rPr>
        <w:t>In addition, the incorporation of heteroatoms in the</w:t>
      </w:r>
      <w:r w:rsidR="006E6E30" w:rsidRPr="00AA2EAA">
        <w:rPr>
          <w:rFonts w:ascii="Times New Roman" w:hAnsi="Times New Roman" w:cs="Times New Roman"/>
          <w:color w:val="000000" w:themeColor="text1"/>
          <w:sz w:val="28"/>
          <w:szCs w:val="28"/>
        </w:rPr>
        <w:t xml:space="preserve"> normally</w:t>
      </w:r>
      <w:r w:rsidR="001036CA" w:rsidRPr="00AA2EAA">
        <w:rPr>
          <w:rFonts w:ascii="Times New Roman" w:hAnsi="Times New Roman" w:cs="Times New Roman"/>
          <w:color w:val="000000" w:themeColor="text1"/>
          <w:sz w:val="28"/>
          <w:szCs w:val="28"/>
        </w:rPr>
        <w:t xml:space="preserve"> homogeneous surface can alter the hydrophilic character of the surface. </w:t>
      </w:r>
      <w:r w:rsidR="000B1D88" w:rsidRPr="00AA2EAA">
        <w:rPr>
          <w:rFonts w:ascii="Times New Roman" w:hAnsi="Times New Roman" w:cs="Times New Roman"/>
          <w:color w:val="000000" w:themeColor="text1"/>
          <w:sz w:val="28"/>
          <w:szCs w:val="28"/>
        </w:rPr>
        <w:t xml:space="preserve">These </w:t>
      </w:r>
      <w:r w:rsidR="006E6E30" w:rsidRPr="00AA2EAA">
        <w:rPr>
          <w:rFonts w:ascii="Times New Roman" w:hAnsi="Times New Roman" w:cs="Times New Roman"/>
          <w:color w:val="000000" w:themeColor="text1"/>
          <w:sz w:val="28"/>
          <w:szCs w:val="28"/>
        </w:rPr>
        <w:t xml:space="preserve">developed </w:t>
      </w:r>
      <w:r w:rsidR="000B1D88" w:rsidRPr="00AA2EAA">
        <w:rPr>
          <w:rFonts w:ascii="Times New Roman" w:hAnsi="Times New Roman" w:cs="Times New Roman"/>
          <w:color w:val="000000" w:themeColor="text1"/>
          <w:sz w:val="28"/>
          <w:szCs w:val="28"/>
        </w:rPr>
        <w:t xml:space="preserve">materials </w:t>
      </w:r>
      <w:r w:rsidR="006E6E30" w:rsidRPr="00AA2EAA">
        <w:rPr>
          <w:rFonts w:ascii="Times New Roman" w:hAnsi="Times New Roman" w:cs="Times New Roman"/>
          <w:color w:val="000000" w:themeColor="text1"/>
          <w:sz w:val="28"/>
          <w:szCs w:val="28"/>
        </w:rPr>
        <w:t xml:space="preserve">may </w:t>
      </w:r>
      <w:r w:rsidR="000B1D88" w:rsidRPr="00AA2EAA">
        <w:rPr>
          <w:rFonts w:ascii="Times New Roman" w:hAnsi="Times New Roman" w:cs="Times New Roman"/>
          <w:color w:val="000000" w:themeColor="text1"/>
          <w:sz w:val="28"/>
          <w:szCs w:val="28"/>
        </w:rPr>
        <w:t>find various</w:t>
      </w:r>
      <w:r w:rsidR="006E6E30" w:rsidRPr="00AA2EAA">
        <w:rPr>
          <w:rFonts w:ascii="Times New Roman" w:hAnsi="Times New Roman" w:cs="Times New Roman"/>
          <w:color w:val="000000" w:themeColor="text1"/>
          <w:sz w:val="28"/>
          <w:szCs w:val="28"/>
        </w:rPr>
        <w:t xml:space="preserve"> other</w:t>
      </w:r>
      <w:r w:rsidR="000B1D88" w:rsidRPr="00AA2EAA">
        <w:rPr>
          <w:rFonts w:ascii="Times New Roman" w:hAnsi="Times New Roman" w:cs="Times New Roman"/>
          <w:color w:val="000000" w:themeColor="text1"/>
          <w:sz w:val="28"/>
          <w:szCs w:val="28"/>
        </w:rPr>
        <w:t xml:space="preserve"> applications including in the development of supercapacitors</w:t>
      </w:r>
      <w:r w:rsidR="00DF42B8" w:rsidRPr="00AA2EAA">
        <w:rPr>
          <w:rFonts w:ascii="Times New Roman" w:hAnsi="Times New Roman" w:cs="Times New Roman"/>
          <w:color w:val="000000" w:themeColor="text1"/>
          <w:sz w:val="28"/>
          <w:szCs w:val="28"/>
        </w:rPr>
        <w:t xml:space="preserve"> </w:t>
      </w:r>
      <w:r w:rsidR="00A47EC1" w:rsidRPr="00AA2EAA">
        <w:rPr>
          <w:rFonts w:ascii="Times New Roman" w:hAnsi="Times New Roman" w:cs="Times New Roman"/>
          <w:color w:val="000000" w:themeColor="text1"/>
          <w:sz w:val="28"/>
          <w:szCs w:val="28"/>
        </w:rPr>
        <w:t>[5</w:t>
      </w:r>
      <w:r w:rsidR="00B361D3" w:rsidRPr="00AA2EAA">
        <w:rPr>
          <w:rFonts w:ascii="Times New Roman" w:hAnsi="Times New Roman" w:cs="Times New Roman"/>
          <w:color w:val="000000" w:themeColor="text1"/>
          <w:sz w:val="28"/>
          <w:szCs w:val="28"/>
        </w:rPr>
        <w:t>,6</w:t>
      </w:r>
      <w:r w:rsidR="00A47EC1" w:rsidRPr="00AA2EAA">
        <w:rPr>
          <w:rFonts w:ascii="Times New Roman" w:hAnsi="Times New Roman" w:cs="Times New Roman"/>
          <w:color w:val="000000" w:themeColor="text1"/>
          <w:sz w:val="28"/>
          <w:szCs w:val="28"/>
        </w:rPr>
        <w:t>]</w:t>
      </w:r>
      <w:r w:rsidR="006E6E30" w:rsidRPr="00AA2EAA">
        <w:rPr>
          <w:rFonts w:ascii="Times New Roman" w:hAnsi="Times New Roman" w:cs="Times New Roman"/>
          <w:color w:val="000000" w:themeColor="text1"/>
          <w:sz w:val="28"/>
          <w:szCs w:val="28"/>
        </w:rPr>
        <w:t>,</w:t>
      </w:r>
      <w:r w:rsidR="000B1D88" w:rsidRPr="00AA2EAA">
        <w:rPr>
          <w:rFonts w:ascii="Times New Roman" w:hAnsi="Times New Roman" w:cs="Times New Roman"/>
          <w:color w:val="000000" w:themeColor="text1"/>
          <w:sz w:val="28"/>
          <w:szCs w:val="28"/>
        </w:rPr>
        <w:t xml:space="preserve"> in other </w:t>
      </w:r>
      <w:r w:rsidR="000B1D88" w:rsidRPr="00AA2EAA">
        <w:rPr>
          <w:rFonts w:ascii="Times New Roman" w:hAnsi="Times New Roman" w:cs="Times New Roman"/>
          <w:color w:val="000000" w:themeColor="text1"/>
          <w:sz w:val="28"/>
          <w:szCs w:val="28"/>
        </w:rPr>
        <w:lastRenderedPageBreak/>
        <w:t>energy storage and conversion devices,</w:t>
      </w:r>
      <w:r w:rsidR="00A47EC1" w:rsidRPr="00AA2EAA">
        <w:rPr>
          <w:rFonts w:ascii="Times New Roman" w:hAnsi="Times New Roman" w:cs="Times New Roman"/>
          <w:color w:val="000000" w:themeColor="text1"/>
          <w:sz w:val="28"/>
          <w:szCs w:val="28"/>
        </w:rPr>
        <w:t>[</w:t>
      </w:r>
      <w:r w:rsidR="00B361D3" w:rsidRPr="00AA2EAA">
        <w:rPr>
          <w:rFonts w:ascii="Times New Roman" w:hAnsi="Times New Roman" w:cs="Times New Roman"/>
          <w:color w:val="000000" w:themeColor="text1"/>
          <w:sz w:val="28"/>
          <w:szCs w:val="28"/>
        </w:rPr>
        <w:t>7</w:t>
      </w:r>
      <w:r w:rsidR="00A47EC1" w:rsidRPr="00AA2EAA">
        <w:rPr>
          <w:rFonts w:ascii="Times New Roman" w:hAnsi="Times New Roman" w:cs="Times New Roman"/>
          <w:color w:val="000000" w:themeColor="text1"/>
          <w:sz w:val="28"/>
          <w:szCs w:val="28"/>
        </w:rPr>
        <w:t>]</w:t>
      </w:r>
      <w:r w:rsidR="000B1D88" w:rsidRPr="00AA2EAA">
        <w:rPr>
          <w:rFonts w:ascii="Times New Roman" w:hAnsi="Times New Roman" w:cs="Times New Roman"/>
          <w:color w:val="000000" w:themeColor="text1"/>
          <w:sz w:val="28"/>
          <w:szCs w:val="28"/>
        </w:rPr>
        <w:t xml:space="preserve"> and also promote sluggish reactions like Oxygen Reduction Reaction (ORR)</w:t>
      </w:r>
      <w:r w:rsidR="00F90B9D" w:rsidRPr="00AA2EAA">
        <w:rPr>
          <w:rFonts w:ascii="Times New Roman" w:hAnsi="Times New Roman" w:cs="Times New Roman"/>
          <w:color w:val="000000" w:themeColor="text1"/>
          <w:sz w:val="28"/>
          <w:szCs w:val="28"/>
        </w:rPr>
        <w:t xml:space="preserve"> </w:t>
      </w:r>
      <w:r w:rsidR="00A47EC1" w:rsidRPr="00AA2EAA">
        <w:rPr>
          <w:rFonts w:ascii="Times New Roman" w:hAnsi="Times New Roman" w:cs="Times New Roman"/>
          <w:color w:val="000000" w:themeColor="text1"/>
          <w:sz w:val="28"/>
          <w:szCs w:val="28"/>
        </w:rPr>
        <w:t>[</w:t>
      </w:r>
      <w:r w:rsidR="00B361D3" w:rsidRPr="00AA2EAA">
        <w:rPr>
          <w:rFonts w:ascii="Times New Roman" w:hAnsi="Times New Roman" w:cs="Times New Roman"/>
          <w:color w:val="000000" w:themeColor="text1"/>
          <w:sz w:val="28"/>
          <w:szCs w:val="28"/>
        </w:rPr>
        <w:t>8-13</w:t>
      </w:r>
      <w:r w:rsidR="00A47EC1" w:rsidRPr="00AA2EAA">
        <w:rPr>
          <w:rFonts w:ascii="Times New Roman" w:hAnsi="Times New Roman" w:cs="Times New Roman"/>
          <w:color w:val="000000" w:themeColor="text1"/>
          <w:sz w:val="28"/>
          <w:szCs w:val="28"/>
        </w:rPr>
        <w:t>]</w:t>
      </w:r>
      <w:r w:rsidR="001036CA" w:rsidRPr="00AA2EAA">
        <w:rPr>
          <w:rFonts w:ascii="Times New Roman" w:hAnsi="Times New Roman" w:cs="Times New Roman"/>
          <w:color w:val="000000" w:themeColor="text1"/>
          <w:sz w:val="28"/>
          <w:szCs w:val="28"/>
        </w:rPr>
        <w:t xml:space="preserve"> in energy conversion devices like fuel cells</w:t>
      </w:r>
      <w:r w:rsidR="0052721D" w:rsidRPr="00AA2EAA">
        <w:rPr>
          <w:rFonts w:ascii="Times New Roman" w:hAnsi="Times New Roman" w:cs="Times New Roman"/>
          <w:color w:val="000000" w:themeColor="text1"/>
          <w:sz w:val="28"/>
          <w:szCs w:val="28"/>
        </w:rPr>
        <w:t>.</w:t>
      </w:r>
      <w:r w:rsidR="000B1D88" w:rsidRPr="00AA2EAA">
        <w:rPr>
          <w:rFonts w:ascii="Times New Roman" w:hAnsi="Times New Roman" w:cs="Times New Roman"/>
          <w:color w:val="000000" w:themeColor="text1"/>
          <w:sz w:val="28"/>
          <w:szCs w:val="28"/>
        </w:rPr>
        <w:t xml:space="preserve"> </w:t>
      </w:r>
      <w:r w:rsidR="00996707" w:rsidRPr="00AA2EAA">
        <w:rPr>
          <w:rFonts w:ascii="Times New Roman" w:hAnsi="Times New Roman" w:cs="Times New Roman"/>
          <w:color w:val="000000" w:themeColor="text1"/>
          <w:sz w:val="28"/>
          <w:szCs w:val="28"/>
        </w:rPr>
        <w:t xml:space="preserve">  Electrochemical capacitors</w:t>
      </w:r>
      <w:r w:rsidR="00085989" w:rsidRPr="00AA2EAA">
        <w:rPr>
          <w:rFonts w:ascii="Times New Roman" w:hAnsi="Times New Roman" w:cs="Times New Roman"/>
          <w:color w:val="000000" w:themeColor="text1"/>
          <w:sz w:val="28"/>
          <w:szCs w:val="28"/>
        </w:rPr>
        <w:t xml:space="preserve"> (EC)</w:t>
      </w:r>
      <w:r w:rsidR="00996707" w:rsidRPr="00AA2EAA">
        <w:rPr>
          <w:rFonts w:ascii="Times New Roman" w:hAnsi="Times New Roman" w:cs="Times New Roman"/>
          <w:color w:val="000000" w:themeColor="text1"/>
          <w:sz w:val="28"/>
          <w:szCs w:val="28"/>
        </w:rPr>
        <w:t xml:space="preserve"> are going to play an important role in portable electronic devices and also to provide power density to hybrid electric vehicles.   Efforts have been directed in improving the energy output of ECs</w:t>
      </w:r>
      <w:r w:rsidR="0008453D" w:rsidRPr="00AA2EAA">
        <w:rPr>
          <w:rFonts w:ascii="Times New Roman" w:hAnsi="Times New Roman" w:cs="Times New Roman"/>
          <w:color w:val="000000" w:themeColor="text1"/>
          <w:sz w:val="28"/>
          <w:szCs w:val="28"/>
        </w:rPr>
        <w:t>.</w:t>
      </w:r>
      <w:r w:rsidR="00996707" w:rsidRPr="00AA2EAA">
        <w:rPr>
          <w:rFonts w:ascii="Times New Roman" w:hAnsi="Times New Roman" w:cs="Times New Roman"/>
          <w:color w:val="000000" w:themeColor="text1"/>
          <w:sz w:val="28"/>
          <w:szCs w:val="28"/>
        </w:rPr>
        <w:t xml:space="preserve"> </w:t>
      </w:r>
      <w:r w:rsidR="0008453D" w:rsidRPr="00AA2EAA">
        <w:rPr>
          <w:rFonts w:ascii="Times New Roman" w:hAnsi="Times New Roman" w:cs="Times New Roman"/>
          <w:color w:val="000000" w:themeColor="text1"/>
          <w:sz w:val="28"/>
          <w:szCs w:val="28"/>
        </w:rPr>
        <w:t>A</w:t>
      </w:r>
      <w:r w:rsidR="00996707" w:rsidRPr="00AA2EAA">
        <w:rPr>
          <w:rFonts w:ascii="Times New Roman" w:hAnsi="Times New Roman" w:cs="Times New Roman"/>
          <w:color w:val="000000" w:themeColor="text1"/>
          <w:sz w:val="28"/>
          <w:szCs w:val="28"/>
        </w:rPr>
        <w:t>lthough</w:t>
      </w:r>
      <w:r w:rsidR="00507E37" w:rsidRPr="00AA2EAA">
        <w:rPr>
          <w:rFonts w:ascii="Times New Roman" w:hAnsi="Times New Roman" w:cs="Times New Roman"/>
          <w:color w:val="000000" w:themeColor="text1"/>
          <w:sz w:val="28"/>
          <w:szCs w:val="28"/>
        </w:rPr>
        <w:t>,</w:t>
      </w:r>
      <w:r w:rsidR="00996707" w:rsidRPr="00AA2EAA">
        <w:rPr>
          <w:rFonts w:ascii="Times New Roman" w:hAnsi="Times New Roman" w:cs="Times New Roman"/>
          <w:color w:val="000000" w:themeColor="text1"/>
          <w:sz w:val="28"/>
          <w:szCs w:val="28"/>
        </w:rPr>
        <w:t xml:space="preserve"> enhancement</w:t>
      </w:r>
      <w:r w:rsidR="0008453D" w:rsidRPr="00AA2EAA">
        <w:rPr>
          <w:rFonts w:ascii="Times New Roman" w:hAnsi="Times New Roman" w:cs="Times New Roman"/>
          <w:color w:val="000000" w:themeColor="text1"/>
          <w:sz w:val="28"/>
          <w:szCs w:val="28"/>
        </w:rPr>
        <w:t xml:space="preserve"> of energy output of ECs is one of the aims, </w:t>
      </w:r>
      <w:r w:rsidR="00996707" w:rsidRPr="00AA2EAA">
        <w:rPr>
          <w:rFonts w:ascii="Times New Roman" w:hAnsi="Times New Roman" w:cs="Times New Roman"/>
          <w:color w:val="000000" w:themeColor="text1"/>
          <w:sz w:val="28"/>
          <w:szCs w:val="28"/>
        </w:rPr>
        <w:t>at the same time keeping the high-power density is the aim of the investigations</w:t>
      </w:r>
      <w:r w:rsidR="00085989" w:rsidRPr="00AA2EAA">
        <w:rPr>
          <w:rFonts w:ascii="Times New Roman" w:hAnsi="Times New Roman" w:cs="Times New Roman"/>
          <w:color w:val="000000" w:themeColor="text1"/>
          <w:sz w:val="28"/>
          <w:szCs w:val="28"/>
        </w:rPr>
        <w:t xml:space="preserve"> in these materials</w:t>
      </w:r>
      <w:r w:rsidR="00996707" w:rsidRPr="00AA2EAA">
        <w:rPr>
          <w:rFonts w:ascii="Times New Roman" w:hAnsi="Times New Roman" w:cs="Times New Roman"/>
          <w:color w:val="000000" w:themeColor="text1"/>
          <w:sz w:val="28"/>
          <w:szCs w:val="28"/>
        </w:rPr>
        <w:t xml:space="preserve"> in recent times. Even though, many materials like metal oxides, conducting polymers and new carbon materials have been consistently evaluated as electrode materials in ECs</w:t>
      </w:r>
      <w:r w:rsidR="0008453D" w:rsidRPr="00AA2EAA">
        <w:rPr>
          <w:rFonts w:ascii="Times New Roman" w:hAnsi="Times New Roman" w:cs="Times New Roman"/>
          <w:color w:val="000000" w:themeColor="text1"/>
          <w:sz w:val="28"/>
          <w:szCs w:val="28"/>
        </w:rPr>
        <w:t>, i</w:t>
      </w:r>
      <w:r w:rsidR="00996707" w:rsidRPr="00AA2EAA">
        <w:rPr>
          <w:rFonts w:ascii="Times New Roman" w:hAnsi="Times New Roman" w:cs="Times New Roman"/>
          <w:color w:val="000000" w:themeColor="text1"/>
          <w:sz w:val="28"/>
          <w:szCs w:val="28"/>
        </w:rPr>
        <w:t>n recent times</w:t>
      </w:r>
      <w:r w:rsidR="00085989" w:rsidRPr="00AA2EAA">
        <w:rPr>
          <w:rFonts w:ascii="Times New Roman" w:hAnsi="Times New Roman" w:cs="Times New Roman"/>
          <w:color w:val="000000" w:themeColor="text1"/>
          <w:sz w:val="28"/>
          <w:szCs w:val="28"/>
        </w:rPr>
        <w:t>,</w:t>
      </w:r>
      <w:r w:rsidR="00996707" w:rsidRPr="00AA2EAA">
        <w:rPr>
          <w:rFonts w:ascii="Times New Roman" w:hAnsi="Times New Roman" w:cs="Times New Roman"/>
          <w:color w:val="000000" w:themeColor="text1"/>
          <w:sz w:val="28"/>
          <w:szCs w:val="28"/>
        </w:rPr>
        <w:t xml:space="preserve"> nitrogen containing carbon materials are evolving as an alternate material </w:t>
      </w:r>
      <w:r w:rsidR="00085989" w:rsidRPr="00AA2EAA">
        <w:rPr>
          <w:rFonts w:ascii="Times New Roman" w:hAnsi="Times New Roman" w:cs="Times New Roman"/>
          <w:color w:val="000000" w:themeColor="text1"/>
          <w:sz w:val="28"/>
          <w:szCs w:val="28"/>
        </w:rPr>
        <w:t xml:space="preserve">suitable </w:t>
      </w:r>
      <w:r w:rsidR="00996707" w:rsidRPr="00AA2EAA">
        <w:rPr>
          <w:rFonts w:ascii="Times New Roman" w:hAnsi="Times New Roman" w:cs="Times New Roman"/>
          <w:color w:val="000000" w:themeColor="text1"/>
          <w:sz w:val="28"/>
          <w:szCs w:val="28"/>
        </w:rPr>
        <w:t>for EC application</w:t>
      </w:r>
      <w:r w:rsidR="00085989" w:rsidRPr="00AA2EAA">
        <w:rPr>
          <w:rFonts w:ascii="Times New Roman" w:hAnsi="Times New Roman" w:cs="Times New Roman"/>
          <w:color w:val="000000" w:themeColor="text1"/>
          <w:sz w:val="28"/>
          <w:szCs w:val="28"/>
        </w:rPr>
        <w:t>s and in turn as</w:t>
      </w:r>
      <w:r w:rsidR="00996707" w:rsidRPr="00AA2EAA">
        <w:rPr>
          <w:rFonts w:ascii="Times New Roman" w:hAnsi="Times New Roman" w:cs="Times New Roman"/>
          <w:color w:val="000000" w:themeColor="text1"/>
          <w:sz w:val="28"/>
          <w:szCs w:val="28"/>
        </w:rPr>
        <w:t xml:space="preserve"> energy storage</w:t>
      </w:r>
      <w:r w:rsidR="00085989" w:rsidRPr="00AA2EAA">
        <w:rPr>
          <w:rFonts w:ascii="Times New Roman" w:hAnsi="Times New Roman" w:cs="Times New Roman"/>
          <w:color w:val="000000" w:themeColor="text1"/>
          <w:sz w:val="28"/>
          <w:szCs w:val="28"/>
        </w:rPr>
        <w:t xml:space="preserve"> devices</w:t>
      </w:r>
      <w:r w:rsidR="00996707" w:rsidRPr="00AA2EAA">
        <w:rPr>
          <w:rFonts w:ascii="Times New Roman" w:hAnsi="Times New Roman" w:cs="Times New Roman"/>
          <w:color w:val="000000" w:themeColor="text1"/>
          <w:sz w:val="28"/>
          <w:szCs w:val="28"/>
        </w:rPr>
        <w:t xml:space="preserve">. </w:t>
      </w:r>
    </w:p>
    <w:p w14:paraId="03619581" w14:textId="7486A2EF" w:rsidR="001036CA" w:rsidRPr="00AA2EAA" w:rsidRDefault="001036CA" w:rsidP="00F90B9D">
      <w:pPr>
        <w:autoSpaceDE w:val="0"/>
        <w:autoSpaceDN w:val="0"/>
        <w:adjustRightInd w:val="0"/>
        <w:spacing w:after="0" w:line="36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Even though</w:t>
      </w:r>
      <w:r w:rsidR="00C57251" w:rsidRPr="00AA2EAA">
        <w:rPr>
          <w:rFonts w:ascii="Times New Roman" w:hAnsi="Times New Roman" w:cs="Times New Roman"/>
          <w:color w:val="000000" w:themeColor="text1"/>
          <w:sz w:val="28"/>
          <w:szCs w:val="28"/>
        </w:rPr>
        <w:t>,</w:t>
      </w:r>
      <w:r w:rsidRPr="00AA2EAA">
        <w:rPr>
          <w:rFonts w:ascii="Times New Roman" w:hAnsi="Times New Roman" w:cs="Times New Roman"/>
          <w:color w:val="000000" w:themeColor="text1"/>
          <w:sz w:val="28"/>
          <w:szCs w:val="28"/>
        </w:rPr>
        <w:t xml:space="preserve"> the</w:t>
      </w:r>
      <w:r w:rsidR="00C57251" w:rsidRPr="00AA2EAA">
        <w:rPr>
          <w:rFonts w:ascii="Times New Roman" w:hAnsi="Times New Roman" w:cs="Times New Roman"/>
          <w:color w:val="000000" w:themeColor="text1"/>
          <w:sz w:val="28"/>
          <w:szCs w:val="28"/>
        </w:rPr>
        <w:t xml:space="preserve"> nitrogen containing carbon</w:t>
      </w:r>
      <w:r w:rsidRPr="00AA2EAA">
        <w:rPr>
          <w:rFonts w:ascii="Times New Roman" w:hAnsi="Times New Roman" w:cs="Times New Roman"/>
          <w:color w:val="000000" w:themeColor="text1"/>
          <w:sz w:val="28"/>
          <w:szCs w:val="28"/>
        </w:rPr>
        <w:t xml:space="preserve"> materials have</w:t>
      </w:r>
      <w:r w:rsidR="00C57251" w:rsidRPr="00AA2EAA">
        <w:rPr>
          <w:rFonts w:ascii="Times New Roman" w:hAnsi="Times New Roman" w:cs="Times New Roman"/>
          <w:color w:val="000000" w:themeColor="text1"/>
          <w:sz w:val="28"/>
          <w:szCs w:val="28"/>
        </w:rPr>
        <w:t>,</w:t>
      </w:r>
      <w:r w:rsidRPr="00AA2EAA">
        <w:rPr>
          <w:rFonts w:ascii="Times New Roman" w:hAnsi="Times New Roman" w:cs="Times New Roman"/>
          <w:color w:val="000000" w:themeColor="text1"/>
          <w:sz w:val="28"/>
          <w:szCs w:val="28"/>
        </w:rPr>
        <w:t xml:space="preserve"> as mentioned above</w:t>
      </w:r>
      <w:r w:rsidR="00C57251" w:rsidRPr="00AA2EAA">
        <w:rPr>
          <w:rFonts w:ascii="Times New Roman" w:hAnsi="Times New Roman" w:cs="Times New Roman"/>
          <w:color w:val="000000" w:themeColor="text1"/>
          <w:sz w:val="28"/>
          <w:szCs w:val="28"/>
        </w:rPr>
        <w:t>, found many applications, the reasons for this choice is not yet explicitly clear. Also, in literature, how these materials or similar materials which can function as substitutes for noble metals like Pt can be designed is not clear.   These observations lead to questions how these heteroatom</w:t>
      </w:r>
      <w:r w:rsidR="00095786" w:rsidRPr="00AA2EAA">
        <w:rPr>
          <w:rFonts w:ascii="Times New Roman" w:hAnsi="Times New Roman" w:cs="Times New Roman"/>
          <w:color w:val="000000" w:themeColor="text1"/>
          <w:sz w:val="28"/>
          <w:szCs w:val="28"/>
        </w:rPr>
        <w:t>s</w:t>
      </w:r>
      <w:r w:rsidR="00C57251" w:rsidRPr="00AA2EAA">
        <w:rPr>
          <w:rFonts w:ascii="Times New Roman" w:hAnsi="Times New Roman" w:cs="Times New Roman"/>
          <w:color w:val="000000" w:themeColor="text1"/>
          <w:sz w:val="28"/>
          <w:szCs w:val="28"/>
        </w:rPr>
        <w:t xml:space="preserve"> substituted carbon materials appear to be substitutes for noble metal like Pt in reactions </w:t>
      </w:r>
      <w:r w:rsidR="006E6E30" w:rsidRPr="00AA2EAA">
        <w:rPr>
          <w:rFonts w:ascii="Times New Roman" w:hAnsi="Times New Roman" w:cs="Times New Roman"/>
          <w:color w:val="000000" w:themeColor="text1"/>
          <w:sz w:val="28"/>
          <w:szCs w:val="28"/>
        </w:rPr>
        <w:t xml:space="preserve">like </w:t>
      </w:r>
      <w:r w:rsidR="00C57251" w:rsidRPr="00AA2EAA">
        <w:rPr>
          <w:rFonts w:ascii="Times New Roman" w:hAnsi="Times New Roman" w:cs="Times New Roman"/>
          <w:color w:val="000000" w:themeColor="text1"/>
          <w:sz w:val="28"/>
          <w:szCs w:val="28"/>
        </w:rPr>
        <w:t>HER or ORR.   Does this mean, that the structure of the frontier density of states (DOS)</w:t>
      </w:r>
      <w:r w:rsidR="00095786" w:rsidRPr="00AA2EAA">
        <w:rPr>
          <w:rFonts w:ascii="Times New Roman" w:hAnsi="Times New Roman" w:cs="Times New Roman"/>
          <w:color w:val="000000" w:themeColor="text1"/>
          <w:sz w:val="28"/>
          <w:szCs w:val="28"/>
        </w:rPr>
        <w:t xml:space="preserve"> of these materials is similar to that of Pt?</w:t>
      </w:r>
      <w:r w:rsidR="00C57251" w:rsidRPr="00AA2EAA">
        <w:rPr>
          <w:rFonts w:ascii="Times New Roman" w:hAnsi="Times New Roman" w:cs="Times New Roman"/>
          <w:color w:val="000000" w:themeColor="text1"/>
          <w:sz w:val="28"/>
          <w:szCs w:val="28"/>
        </w:rPr>
        <w:t xml:space="preserve">  </w:t>
      </w:r>
      <w:r w:rsidRPr="00AA2EAA">
        <w:rPr>
          <w:rFonts w:ascii="Times New Roman" w:hAnsi="Times New Roman" w:cs="Times New Roman"/>
          <w:color w:val="000000" w:themeColor="text1"/>
          <w:sz w:val="28"/>
          <w:szCs w:val="28"/>
        </w:rPr>
        <w:t xml:space="preserve"> </w:t>
      </w:r>
      <w:r w:rsidR="00095786" w:rsidRPr="00AA2EAA">
        <w:rPr>
          <w:rFonts w:ascii="Times New Roman" w:hAnsi="Times New Roman" w:cs="Times New Roman"/>
          <w:color w:val="000000" w:themeColor="text1"/>
          <w:sz w:val="28"/>
          <w:szCs w:val="28"/>
        </w:rPr>
        <w:t>Or the new active sites created in a homogeneous surface function as sites for activating these species, is so in what manner? There are many more questions that arise and it is necessary that one finds answers to such questions.</w:t>
      </w:r>
    </w:p>
    <w:p w14:paraId="27CEA5AF" w14:textId="2CD79A4D" w:rsidR="00354595" w:rsidRPr="00AA2EAA" w:rsidRDefault="004765D7" w:rsidP="00F90B9D">
      <w:pPr>
        <w:autoSpaceDE w:val="0"/>
        <w:autoSpaceDN w:val="0"/>
        <w:adjustRightInd w:val="0"/>
        <w:spacing w:after="0" w:line="36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Towards this aim, this presentation attempts to elucidate the followin</w:t>
      </w:r>
      <w:r w:rsidR="00354595" w:rsidRPr="00AA2EAA">
        <w:rPr>
          <w:rFonts w:ascii="Times New Roman" w:hAnsi="Times New Roman" w:cs="Times New Roman"/>
          <w:color w:val="000000" w:themeColor="text1"/>
          <w:sz w:val="28"/>
          <w:szCs w:val="28"/>
        </w:rPr>
        <w:t>g</w:t>
      </w:r>
      <w:r w:rsidRPr="00AA2EAA">
        <w:rPr>
          <w:rFonts w:ascii="Times New Roman" w:hAnsi="Times New Roman" w:cs="Times New Roman"/>
          <w:color w:val="000000" w:themeColor="text1"/>
          <w:sz w:val="28"/>
          <w:szCs w:val="28"/>
        </w:rPr>
        <w:t xml:space="preserve"> </w:t>
      </w:r>
      <w:r w:rsidR="00354595" w:rsidRPr="00AA2EAA">
        <w:rPr>
          <w:rFonts w:ascii="Times New Roman" w:hAnsi="Times New Roman" w:cs="Times New Roman"/>
          <w:color w:val="000000" w:themeColor="text1"/>
          <w:sz w:val="28"/>
          <w:szCs w:val="28"/>
        </w:rPr>
        <w:t xml:space="preserve">aspects on this new class of materials. </w:t>
      </w:r>
    </w:p>
    <w:p w14:paraId="4BB93642" w14:textId="77777777" w:rsidR="00354595" w:rsidRPr="00AA2EAA" w:rsidRDefault="00354595" w:rsidP="00354595">
      <w:pPr>
        <w:pStyle w:val="ListParagraph"/>
        <w:numPr>
          <w:ilvl w:val="0"/>
          <w:numId w:val="5"/>
        </w:numPr>
        <w:autoSpaceDE w:val="0"/>
        <w:autoSpaceDN w:val="0"/>
        <w:adjustRightInd w:val="0"/>
        <w:spacing w:after="0" w:line="36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 xml:space="preserve">How the incorporation of nitrogen species in carbon matrix alter the chemical characteristics of the normally homogeneous carbon surface?  </w:t>
      </w:r>
    </w:p>
    <w:p w14:paraId="7CA19EFC" w14:textId="32694C9A" w:rsidR="004765D7" w:rsidRPr="00AA2EAA" w:rsidRDefault="00354595" w:rsidP="00354595">
      <w:pPr>
        <w:pStyle w:val="ListParagraph"/>
        <w:numPr>
          <w:ilvl w:val="0"/>
          <w:numId w:val="5"/>
        </w:numPr>
        <w:autoSpaceDE w:val="0"/>
        <w:autoSpaceDN w:val="0"/>
        <w:adjustRightInd w:val="0"/>
        <w:spacing w:after="0" w:line="36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 xml:space="preserve">In what manner the created new active </w:t>
      </w:r>
      <w:proofErr w:type="spellStart"/>
      <w:r w:rsidRPr="00AA2EAA">
        <w:rPr>
          <w:rFonts w:ascii="Times New Roman" w:hAnsi="Times New Roman" w:cs="Times New Roman"/>
          <w:color w:val="000000" w:themeColor="text1"/>
          <w:sz w:val="28"/>
          <w:szCs w:val="28"/>
        </w:rPr>
        <w:t>centres</w:t>
      </w:r>
      <w:proofErr w:type="spellEnd"/>
      <w:r w:rsidRPr="00AA2EAA">
        <w:rPr>
          <w:rFonts w:ascii="Times New Roman" w:hAnsi="Times New Roman" w:cs="Times New Roman"/>
          <w:color w:val="000000" w:themeColor="text1"/>
          <w:sz w:val="28"/>
          <w:szCs w:val="28"/>
        </w:rPr>
        <w:t xml:space="preserve"> function in this material? The altered </w:t>
      </w:r>
      <w:proofErr w:type="spellStart"/>
      <w:r w:rsidRPr="00AA2EAA">
        <w:rPr>
          <w:rFonts w:ascii="Times New Roman" w:hAnsi="Times New Roman" w:cs="Times New Roman"/>
          <w:color w:val="000000" w:themeColor="text1"/>
          <w:sz w:val="28"/>
          <w:szCs w:val="28"/>
        </w:rPr>
        <w:t>behaviour</w:t>
      </w:r>
      <w:proofErr w:type="spellEnd"/>
      <w:r w:rsidRPr="00AA2EAA">
        <w:rPr>
          <w:rFonts w:ascii="Times New Roman" w:hAnsi="Times New Roman" w:cs="Times New Roman"/>
          <w:color w:val="000000" w:themeColor="text1"/>
          <w:sz w:val="28"/>
          <w:szCs w:val="28"/>
        </w:rPr>
        <w:t xml:space="preserve"> is electronic in origin or geometrical in nature?</w:t>
      </w:r>
    </w:p>
    <w:p w14:paraId="0CAC8119" w14:textId="579F1084" w:rsidR="00354595" w:rsidRDefault="00354595" w:rsidP="00354595">
      <w:pPr>
        <w:pStyle w:val="ListParagraph"/>
        <w:numPr>
          <w:ilvl w:val="0"/>
          <w:numId w:val="5"/>
        </w:numPr>
        <w:autoSpaceDE w:val="0"/>
        <w:autoSpaceDN w:val="0"/>
        <w:adjustRightInd w:val="0"/>
        <w:spacing w:after="0" w:line="36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lastRenderedPageBreak/>
        <w:t>What are the synthetic options available to generate these materials?</w:t>
      </w:r>
    </w:p>
    <w:p w14:paraId="0C498700" w14:textId="3296D100" w:rsidR="001E7A5F" w:rsidRPr="001E7A5F" w:rsidRDefault="001E7A5F" w:rsidP="001E7A5F">
      <w:pPr>
        <w:autoSpaceDE w:val="0"/>
        <w:autoSpaceDN w:val="0"/>
        <w:adjustRightInd w:val="0"/>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In addition to these questions, there are a few aspects on which our understanding has to improve so that one can exploit these materials effectively.</w:t>
      </w:r>
    </w:p>
    <w:p w14:paraId="2E5F5342" w14:textId="77777777" w:rsidR="00B37E41" w:rsidRPr="00AA2EAA" w:rsidRDefault="00B37E41" w:rsidP="00354595">
      <w:pPr>
        <w:autoSpaceDE w:val="0"/>
        <w:autoSpaceDN w:val="0"/>
        <w:adjustRightInd w:val="0"/>
        <w:spacing w:after="0" w:line="360" w:lineRule="auto"/>
        <w:jc w:val="both"/>
        <w:rPr>
          <w:rFonts w:ascii="Times New Roman" w:hAnsi="Times New Roman" w:cs="Times New Roman"/>
          <w:color w:val="000000" w:themeColor="text1"/>
          <w:sz w:val="28"/>
          <w:szCs w:val="28"/>
        </w:rPr>
      </w:pPr>
    </w:p>
    <w:p w14:paraId="72CFC8D1" w14:textId="2E679A81" w:rsidR="00354595" w:rsidRPr="00AA2EAA" w:rsidRDefault="00354595" w:rsidP="00354595">
      <w:pPr>
        <w:autoSpaceDE w:val="0"/>
        <w:autoSpaceDN w:val="0"/>
        <w:adjustRightInd w:val="0"/>
        <w:spacing w:after="0" w:line="36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 xml:space="preserve">Even though a variety of structural analytical and chemical analysis can be employed to characterize these materials, this presentation is mainly focused on the </w:t>
      </w:r>
      <w:r w:rsidR="00B37E41" w:rsidRPr="00AA2EAA">
        <w:rPr>
          <w:rFonts w:ascii="Times New Roman" w:hAnsi="Times New Roman" w:cs="Times New Roman"/>
          <w:color w:val="000000" w:themeColor="text1"/>
          <w:sz w:val="28"/>
          <w:szCs w:val="28"/>
        </w:rPr>
        <w:t>elucidation</w:t>
      </w:r>
      <w:r w:rsidRPr="00AA2EAA">
        <w:rPr>
          <w:rFonts w:ascii="Times New Roman" w:hAnsi="Times New Roman" w:cs="Times New Roman"/>
          <w:color w:val="000000" w:themeColor="text1"/>
          <w:sz w:val="28"/>
          <w:szCs w:val="28"/>
        </w:rPr>
        <w:t xml:space="preserve"> of the chemical state of</w:t>
      </w:r>
      <w:r w:rsidR="00B37E41" w:rsidRPr="00AA2EAA">
        <w:rPr>
          <w:rFonts w:ascii="Times New Roman" w:hAnsi="Times New Roman" w:cs="Times New Roman"/>
          <w:color w:val="000000" w:themeColor="text1"/>
          <w:sz w:val="28"/>
          <w:szCs w:val="28"/>
        </w:rPr>
        <w:t xml:space="preserve"> the nitrogen incorporation in these materials by employing XPS technique though conventional chemical analysis and diffraction techniques can also be they may not give direct evidence on the alteration of the chemical state of introduction of these heteroatoms in carbon matrix. The application of these techniques is also important to ascertain the introduction and extent of introduction of heteroatom in carbon matrix</w:t>
      </w:r>
      <w:r w:rsidR="003D0B2A" w:rsidRPr="00AA2EAA">
        <w:rPr>
          <w:rFonts w:ascii="Times New Roman" w:hAnsi="Times New Roman" w:cs="Times New Roman"/>
          <w:color w:val="000000" w:themeColor="text1"/>
          <w:sz w:val="28"/>
          <w:szCs w:val="28"/>
        </w:rPr>
        <w:t>,</w:t>
      </w:r>
      <w:r w:rsidR="00B37E41" w:rsidRPr="00AA2EAA">
        <w:rPr>
          <w:rFonts w:ascii="Times New Roman" w:hAnsi="Times New Roman" w:cs="Times New Roman"/>
          <w:color w:val="000000" w:themeColor="text1"/>
          <w:sz w:val="28"/>
          <w:szCs w:val="28"/>
        </w:rPr>
        <w:t xml:space="preserve"> but those aspects are not the min focus of this presentation. </w:t>
      </w:r>
      <w:r w:rsidRPr="00AA2EAA">
        <w:rPr>
          <w:rFonts w:ascii="Times New Roman" w:hAnsi="Times New Roman" w:cs="Times New Roman"/>
          <w:color w:val="000000" w:themeColor="text1"/>
          <w:sz w:val="28"/>
          <w:szCs w:val="28"/>
        </w:rPr>
        <w:t xml:space="preserve"> </w:t>
      </w:r>
    </w:p>
    <w:p w14:paraId="3F69C369" w14:textId="178C09F6" w:rsidR="00DF42B8" w:rsidRPr="00AA2EAA" w:rsidRDefault="00DF42B8" w:rsidP="00F90B9D">
      <w:pPr>
        <w:autoSpaceDE w:val="0"/>
        <w:autoSpaceDN w:val="0"/>
        <w:adjustRightInd w:val="0"/>
        <w:spacing w:after="0" w:line="36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 xml:space="preserve">The textural modifications have been examined in various publications and their variations have been exploited in a number of applications.   </w:t>
      </w:r>
      <w:r w:rsidR="00391A01" w:rsidRPr="00AA2EAA">
        <w:rPr>
          <w:rFonts w:ascii="Times New Roman" w:hAnsi="Times New Roman" w:cs="Times New Roman"/>
          <w:color w:val="000000" w:themeColor="text1"/>
          <w:sz w:val="28"/>
          <w:szCs w:val="28"/>
        </w:rPr>
        <w:t xml:space="preserve"> In conventional materials like oxides and other binary systems, doping </w:t>
      </w:r>
      <w:r w:rsidR="00645854" w:rsidRPr="00AA2EAA">
        <w:rPr>
          <w:rFonts w:ascii="Times New Roman" w:hAnsi="Times New Roman" w:cs="Times New Roman"/>
          <w:color w:val="000000" w:themeColor="text1"/>
          <w:sz w:val="28"/>
          <w:szCs w:val="28"/>
        </w:rPr>
        <w:t xml:space="preserve">and solid solution formation are some </w:t>
      </w:r>
      <w:proofErr w:type="gramStart"/>
      <w:r w:rsidR="00645854" w:rsidRPr="00AA2EAA">
        <w:rPr>
          <w:rFonts w:ascii="Times New Roman" w:hAnsi="Times New Roman" w:cs="Times New Roman"/>
          <w:color w:val="000000" w:themeColor="text1"/>
          <w:sz w:val="28"/>
          <w:szCs w:val="28"/>
        </w:rPr>
        <w:t xml:space="preserve">of </w:t>
      </w:r>
      <w:r w:rsidR="00391A01" w:rsidRPr="00AA2EAA">
        <w:rPr>
          <w:rFonts w:ascii="Times New Roman" w:hAnsi="Times New Roman" w:cs="Times New Roman"/>
          <w:color w:val="000000" w:themeColor="text1"/>
          <w:sz w:val="28"/>
          <w:szCs w:val="28"/>
        </w:rPr>
        <w:t xml:space="preserve"> the</w:t>
      </w:r>
      <w:proofErr w:type="gramEnd"/>
      <w:r w:rsidR="00391A01" w:rsidRPr="00AA2EAA">
        <w:rPr>
          <w:rFonts w:ascii="Times New Roman" w:hAnsi="Times New Roman" w:cs="Times New Roman"/>
          <w:color w:val="000000" w:themeColor="text1"/>
          <w:sz w:val="28"/>
          <w:szCs w:val="28"/>
        </w:rPr>
        <w:t xml:space="preserve"> methods to alter the </w:t>
      </w:r>
      <w:r w:rsidR="00645854" w:rsidRPr="00AA2EAA">
        <w:rPr>
          <w:rFonts w:ascii="Times New Roman" w:hAnsi="Times New Roman" w:cs="Times New Roman"/>
          <w:color w:val="000000" w:themeColor="text1"/>
          <w:sz w:val="28"/>
          <w:szCs w:val="28"/>
        </w:rPr>
        <w:t xml:space="preserve">geometric or </w:t>
      </w:r>
      <w:r w:rsidR="00391A01" w:rsidRPr="00AA2EAA">
        <w:rPr>
          <w:rFonts w:ascii="Times New Roman" w:hAnsi="Times New Roman" w:cs="Times New Roman"/>
          <w:color w:val="000000" w:themeColor="text1"/>
          <w:sz w:val="28"/>
          <w:szCs w:val="28"/>
        </w:rPr>
        <w:t>electronic property of the parent substance.  The choice material to be doped has to be made on the basis of various factors like ionic</w:t>
      </w:r>
      <w:r w:rsidR="00F62FAA" w:rsidRPr="00AA2EAA">
        <w:rPr>
          <w:rFonts w:ascii="Times New Roman" w:hAnsi="Times New Roman" w:cs="Times New Roman"/>
          <w:color w:val="000000" w:themeColor="text1"/>
          <w:sz w:val="28"/>
          <w:szCs w:val="28"/>
        </w:rPr>
        <w:t xml:space="preserve"> or atomic</w:t>
      </w:r>
      <w:r w:rsidR="00391A01" w:rsidRPr="00AA2EAA">
        <w:rPr>
          <w:rFonts w:ascii="Times New Roman" w:hAnsi="Times New Roman" w:cs="Times New Roman"/>
          <w:color w:val="000000" w:themeColor="text1"/>
          <w:sz w:val="28"/>
          <w:szCs w:val="28"/>
        </w:rPr>
        <w:t xml:space="preserve"> sizes </w:t>
      </w:r>
      <w:r w:rsidR="002E543E" w:rsidRPr="00AA2EAA">
        <w:rPr>
          <w:rFonts w:ascii="Times New Roman" w:hAnsi="Times New Roman" w:cs="Times New Roman"/>
          <w:color w:val="000000" w:themeColor="text1"/>
          <w:sz w:val="28"/>
          <w:szCs w:val="28"/>
        </w:rPr>
        <w:t>involved in both the dopant and the doped material and also the solubility in the solid state. Even then, there will be multiple possibilities for the doping ions to occupy in the lattice of the doped material. Two of these possibilities have been extensively exploited like substitution site and interstitial site. Depending on the position</w:t>
      </w:r>
      <w:r w:rsidR="00645854" w:rsidRPr="00AA2EAA">
        <w:rPr>
          <w:rFonts w:ascii="Times New Roman" w:hAnsi="Times New Roman" w:cs="Times New Roman"/>
          <w:color w:val="000000" w:themeColor="text1"/>
          <w:sz w:val="28"/>
          <w:szCs w:val="28"/>
        </w:rPr>
        <w:t xml:space="preserve">, </w:t>
      </w:r>
      <w:r w:rsidR="002E543E" w:rsidRPr="00AA2EAA">
        <w:rPr>
          <w:rFonts w:ascii="Times New Roman" w:hAnsi="Times New Roman" w:cs="Times New Roman"/>
          <w:color w:val="000000" w:themeColor="text1"/>
          <w:sz w:val="28"/>
          <w:szCs w:val="28"/>
        </w:rPr>
        <w:t xml:space="preserve">the doped species takes in the lattice, it will alter the basic electronic property of the base material.  </w:t>
      </w:r>
      <w:r w:rsidR="00811318" w:rsidRPr="00AA2EAA">
        <w:rPr>
          <w:rFonts w:ascii="Times New Roman" w:hAnsi="Times New Roman" w:cs="Times New Roman"/>
          <w:color w:val="000000" w:themeColor="text1"/>
          <w:sz w:val="28"/>
          <w:szCs w:val="28"/>
        </w:rPr>
        <w:t>These aspects have been extensively considered for developing many functional semiconductors for specific applications in industry.</w:t>
      </w:r>
      <w:r w:rsidR="00391A01" w:rsidRPr="00AA2EAA">
        <w:rPr>
          <w:rFonts w:ascii="Times New Roman" w:hAnsi="Times New Roman" w:cs="Times New Roman"/>
          <w:color w:val="000000" w:themeColor="text1"/>
          <w:sz w:val="28"/>
          <w:szCs w:val="28"/>
        </w:rPr>
        <w:t xml:space="preserve"> </w:t>
      </w:r>
    </w:p>
    <w:p w14:paraId="6A0A0161" w14:textId="651D4908" w:rsidR="00FE4CEB" w:rsidRPr="00AA2EAA" w:rsidRDefault="00FE4CEB" w:rsidP="00F90B9D">
      <w:pPr>
        <w:autoSpaceDE w:val="0"/>
        <w:autoSpaceDN w:val="0"/>
        <w:adjustRightInd w:val="0"/>
        <w:spacing w:after="0" w:line="36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lastRenderedPageBreak/>
        <w:t>However</w:t>
      </w:r>
      <w:r w:rsidR="00405E6D" w:rsidRPr="00AA2EAA">
        <w:rPr>
          <w:rFonts w:ascii="Times New Roman" w:hAnsi="Times New Roman" w:cs="Times New Roman"/>
          <w:color w:val="000000" w:themeColor="text1"/>
          <w:sz w:val="28"/>
          <w:szCs w:val="28"/>
        </w:rPr>
        <w:t>,</w:t>
      </w:r>
      <w:r w:rsidRPr="00AA2EAA">
        <w:rPr>
          <w:rFonts w:ascii="Times New Roman" w:hAnsi="Times New Roman" w:cs="Times New Roman"/>
          <w:color w:val="000000" w:themeColor="text1"/>
          <w:sz w:val="28"/>
          <w:szCs w:val="28"/>
        </w:rPr>
        <w:t xml:space="preserve"> the science of doping in carbon </w:t>
      </w:r>
      <w:r w:rsidR="00405E6D" w:rsidRPr="00AA2EAA">
        <w:rPr>
          <w:rFonts w:ascii="Times New Roman" w:hAnsi="Times New Roman" w:cs="Times New Roman"/>
          <w:color w:val="000000" w:themeColor="text1"/>
          <w:sz w:val="28"/>
          <w:szCs w:val="28"/>
        </w:rPr>
        <w:t xml:space="preserve">materials is unique since the doped atoms </w:t>
      </w:r>
      <w:r w:rsidR="00645854" w:rsidRPr="00AA2EAA">
        <w:rPr>
          <w:rFonts w:ascii="Times New Roman" w:hAnsi="Times New Roman" w:cs="Times New Roman"/>
          <w:color w:val="000000" w:themeColor="text1"/>
          <w:sz w:val="28"/>
          <w:szCs w:val="28"/>
        </w:rPr>
        <w:t xml:space="preserve">mainly </w:t>
      </w:r>
      <w:r w:rsidR="00405E6D" w:rsidRPr="00AA2EAA">
        <w:rPr>
          <w:rFonts w:ascii="Times New Roman" w:hAnsi="Times New Roman" w:cs="Times New Roman"/>
          <w:color w:val="000000" w:themeColor="text1"/>
          <w:sz w:val="28"/>
          <w:szCs w:val="28"/>
        </w:rPr>
        <w:t>take substitution positions in the lattice.</w:t>
      </w:r>
      <w:r w:rsidR="00733591" w:rsidRPr="00AA2EAA">
        <w:rPr>
          <w:rFonts w:ascii="Times New Roman" w:hAnsi="Times New Roman" w:cs="Times New Roman"/>
          <w:color w:val="000000" w:themeColor="text1"/>
          <w:sz w:val="28"/>
          <w:szCs w:val="28"/>
        </w:rPr>
        <w:t xml:space="preserve"> There is another special feature</w:t>
      </w:r>
      <w:r w:rsidR="0008453D" w:rsidRPr="00AA2EAA">
        <w:rPr>
          <w:rFonts w:ascii="Times New Roman" w:hAnsi="Times New Roman" w:cs="Times New Roman"/>
          <w:color w:val="000000" w:themeColor="text1"/>
          <w:sz w:val="28"/>
          <w:szCs w:val="28"/>
        </w:rPr>
        <w:t xml:space="preserve"> of</w:t>
      </w:r>
      <w:r w:rsidR="00733591" w:rsidRPr="00AA2EAA">
        <w:rPr>
          <w:rFonts w:ascii="Times New Roman" w:hAnsi="Times New Roman" w:cs="Times New Roman"/>
          <w:color w:val="000000" w:themeColor="text1"/>
          <w:sz w:val="28"/>
          <w:szCs w:val="28"/>
        </w:rPr>
        <w:t xml:space="preserve"> doping in carbon materials is that the doped atoms can be incorporated in carbon materials by the synthesis methods adopted or the precursor materials employed.   This gives unique possibilities for the location of the doped species in carbon materials.   This special feature will incorporate in the doped carbon materials not only electronic property changes, but also the geometric arrangement of the doped species and they can also give rise to specific functionality.   These are the unique features of doping in carbon materials</w:t>
      </w:r>
      <w:r w:rsidR="00E87A32" w:rsidRPr="00AA2EAA">
        <w:rPr>
          <w:rFonts w:ascii="Times New Roman" w:hAnsi="Times New Roman" w:cs="Times New Roman"/>
          <w:color w:val="000000" w:themeColor="text1"/>
          <w:sz w:val="28"/>
          <w:szCs w:val="28"/>
        </w:rPr>
        <w:t xml:space="preserve">. Among the various elements </w:t>
      </w:r>
      <w:r w:rsidR="00645854" w:rsidRPr="00AA2EAA">
        <w:rPr>
          <w:rFonts w:ascii="Times New Roman" w:hAnsi="Times New Roman" w:cs="Times New Roman"/>
          <w:color w:val="000000" w:themeColor="text1"/>
          <w:sz w:val="28"/>
          <w:szCs w:val="28"/>
        </w:rPr>
        <w:t xml:space="preserve">(heteroatoms) </w:t>
      </w:r>
      <w:r w:rsidR="00E87A32" w:rsidRPr="00AA2EAA">
        <w:rPr>
          <w:rFonts w:ascii="Times New Roman" w:hAnsi="Times New Roman" w:cs="Times New Roman"/>
          <w:color w:val="000000" w:themeColor="text1"/>
          <w:sz w:val="28"/>
          <w:szCs w:val="28"/>
        </w:rPr>
        <w:t>that can be doped in carbon materials, nitrogen occupies an important</w:t>
      </w:r>
      <w:r w:rsidR="00085989" w:rsidRPr="00AA2EAA">
        <w:rPr>
          <w:rFonts w:ascii="Times New Roman" w:hAnsi="Times New Roman" w:cs="Times New Roman"/>
          <w:color w:val="000000" w:themeColor="text1"/>
          <w:sz w:val="28"/>
          <w:szCs w:val="28"/>
        </w:rPr>
        <w:t xml:space="preserve"> and unique</w:t>
      </w:r>
      <w:r w:rsidR="00E87A32" w:rsidRPr="00AA2EAA">
        <w:rPr>
          <w:rFonts w:ascii="Times New Roman" w:hAnsi="Times New Roman" w:cs="Times New Roman"/>
          <w:color w:val="000000" w:themeColor="text1"/>
          <w:sz w:val="28"/>
          <w:szCs w:val="28"/>
        </w:rPr>
        <w:t xml:space="preserve"> place.   Even its doping in conventional binary semiconductors like TiO</w:t>
      </w:r>
      <w:r w:rsidR="00E87A32" w:rsidRPr="00AA2EAA">
        <w:rPr>
          <w:rFonts w:ascii="Times New Roman" w:hAnsi="Times New Roman" w:cs="Times New Roman"/>
          <w:color w:val="000000" w:themeColor="text1"/>
          <w:sz w:val="28"/>
          <w:szCs w:val="28"/>
          <w:vertAlign w:val="subscript"/>
        </w:rPr>
        <w:t>2</w:t>
      </w:r>
      <w:r w:rsidR="00E87A32" w:rsidRPr="00AA2EAA">
        <w:rPr>
          <w:rFonts w:ascii="Times New Roman" w:hAnsi="Times New Roman" w:cs="Times New Roman"/>
          <w:color w:val="000000" w:themeColor="text1"/>
          <w:sz w:val="28"/>
          <w:szCs w:val="28"/>
        </w:rPr>
        <w:t xml:space="preserve"> has given rise to questions (doped in lattice position or in interstitial site) and this has been debated in the literature [14]</w:t>
      </w:r>
      <w:r w:rsidR="001D615B" w:rsidRPr="00AA2EAA">
        <w:rPr>
          <w:rFonts w:ascii="Times New Roman" w:hAnsi="Times New Roman" w:cs="Times New Roman"/>
          <w:color w:val="000000" w:themeColor="text1"/>
          <w:sz w:val="28"/>
          <w:szCs w:val="28"/>
        </w:rPr>
        <w:t>.</w:t>
      </w:r>
      <w:r w:rsidR="00733591" w:rsidRPr="00AA2EAA">
        <w:rPr>
          <w:rFonts w:ascii="Times New Roman" w:hAnsi="Times New Roman" w:cs="Times New Roman"/>
          <w:color w:val="000000" w:themeColor="text1"/>
          <w:sz w:val="28"/>
          <w:szCs w:val="28"/>
        </w:rPr>
        <w:t xml:space="preserve"> </w:t>
      </w:r>
    </w:p>
    <w:p w14:paraId="4513F4CA" w14:textId="248C94B0" w:rsidR="003B726F" w:rsidRPr="00AA2EAA" w:rsidRDefault="001D615B" w:rsidP="00635C67">
      <w:pPr>
        <w:autoSpaceDE w:val="0"/>
        <w:autoSpaceDN w:val="0"/>
        <w:adjustRightInd w:val="0"/>
        <w:spacing w:after="0" w:line="36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Among the heteroatom-doped carbon-based materials, nitrogen doped carbon materials are particularly interesting from the point of materials</w:t>
      </w:r>
      <w:r w:rsidR="00085989" w:rsidRPr="00AA2EAA">
        <w:rPr>
          <w:rFonts w:ascii="Times New Roman" w:hAnsi="Times New Roman" w:cs="Times New Roman"/>
          <w:color w:val="000000" w:themeColor="text1"/>
          <w:sz w:val="28"/>
          <w:szCs w:val="28"/>
        </w:rPr>
        <w:t xml:space="preserve"> and th</w:t>
      </w:r>
      <w:r w:rsidR="004F1D1C" w:rsidRPr="00AA2EAA">
        <w:rPr>
          <w:rFonts w:ascii="Times New Roman" w:hAnsi="Times New Roman" w:cs="Times New Roman"/>
          <w:color w:val="000000" w:themeColor="text1"/>
          <w:sz w:val="28"/>
          <w:szCs w:val="28"/>
        </w:rPr>
        <w:t>eir</w:t>
      </w:r>
      <w:r w:rsidR="00085989" w:rsidRPr="00AA2EAA">
        <w:rPr>
          <w:rFonts w:ascii="Times New Roman" w:hAnsi="Times New Roman" w:cs="Times New Roman"/>
          <w:color w:val="000000" w:themeColor="text1"/>
          <w:sz w:val="28"/>
          <w:szCs w:val="28"/>
        </w:rPr>
        <w:t xml:space="preserve"> appli</w:t>
      </w:r>
      <w:r w:rsidR="004F1D1C" w:rsidRPr="00AA2EAA">
        <w:rPr>
          <w:rFonts w:ascii="Times New Roman" w:hAnsi="Times New Roman" w:cs="Times New Roman"/>
          <w:color w:val="000000" w:themeColor="text1"/>
          <w:sz w:val="28"/>
          <w:szCs w:val="28"/>
        </w:rPr>
        <w:t>cations</w:t>
      </w:r>
      <w:r w:rsidRPr="00AA2EAA">
        <w:rPr>
          <w:rFonts w:ascii="Times New Roman" w:hAnsi="Times New Roman" w:cs="Times New Roman"/>
          <w:color w:val="000000" w:themeColor="text1"/>
          <w:sz w:val="28"/>
          <w:szCs w:val="28"/>
        </w:rPr>
        <w:t>. These systems exhibit a variety of properties like altered electrical conductivity, specific active sites for surface transformations, and other properties necessary for exploitation as solid</w:t>
      </w:r>
      <w:r w:rsidR="003B726F" w:rsidRPr="00AA2EAA">
        <w:rPr>
          <w:rFonts w:ascii="Times New Roman" w:hAnsi="Times New Roman" w:cs="Times New Roman"/>
          <w:color w:val="000000" w:themeColor="text1"/>
          <w:sz w:val="28"/>
          <w:szCs w:val="28"/>
        </w:rPr>
        <w:t>-</w:t>
      </w:r>
      <w:r w:rsidRPr="00AA2EAA">
        <w:rPr>
          <w:rFonts w:ascii="Times New Roman" w:hAnsi="Times New Roman" w:cs="Times New Roman"/>
          <w:color w:val="000000" w:themeColor="text1"/>
          <w:sz w:val="28"/>
          <w:szCs w:val="28"/>
        </w:rPr>
        <w:t>state materials for devices in energy storage and conversion.  In order to explore the full potential of these materials, it is necessary the local structure</w:t>
      </w:r>
      <w:r w:rsidR="00975D5B" w:rsidRPr="00AA2EAA">
        <w:rPr>
          <w:rFonts w:ascii="Times New Roman" w:hAnsi="Times New Roman" w:cs="Times New Roman"/>
          <w:color w:val="000000" w:themeColor="text1"/>
          <w:sz w:val="28"/>
          <w:szCs w:val="28"/>
        </w:rPr>
        <w:t xml:space="preserve"> of the so</w:t>
      </w:r>
      <w:r w:rsidR="008E1B58" w:rsidRPr="00AA2EAA">
        <w:rPr>
          <w:rFonts w:ascii="Times New Roman" w:hAnsi="Times New Roman" w:cs="Times New Roman"/>
          <w:color w:val="000000" w:themeColor="text1"/>
          <w:sz w:val="28"/>
          <w:szCs w:val="28"/>
        </w:rPr>
        <w:t>-</w:t>
      </w:r>
      <w:r w:rsidR="00975D5B" w:rsidRPr="00AA2EAA">
        <w:rPr>
          <w:rFonts w:ascii="Times New Roman" w:hAnsi="Times New Roman" w:cs="Times New Roman"/>
          <w:color w:val="000000" w:themeColor="text1"/>
          <w:sz w:val="28"/>
          <w:szCs w:val="28"/>
        </w:rPr>
        <w:t>called active sites should be known and in N-doped carbon materials there are variety of such active sites</w:t>
      </w:r>
      <w:r w:rsidR="00975D5B" w:rsidRPr="00AA2EAA">
        <w:rPr>
          <w:rFonts w:ascii="Times New Roman" w:hAnsi="Times New Roman" w:cs="Times New Roman"/>
          <w:b/>
          <w:bCs/>
          <w:color w:val="000000" w:themeColor="text1"/>
          <w:sz w:val="28"/>
          <w:szCs w:val="28"/>
        </w:rPr>
        <w:t xml:space="preserve">. </w:t>
      </w:r>
      <w:r w:rsidRPr="00AA2EAA">
        <w:rPr>
          <w:rFonts w:ascii="Times New Roman" w:hAnsi="Times New Roman" w:cs="Times New Roman"/>
          <w:b/>
          <w:bCs/>
          <w:color w:val="000000" w:themeColor="text1"/>
          <w:sz w:val="28"/>
          <w:szCs w:val="28"/>
        </w:rPr>
        <w:t xml:space="preserve"> </w:t>
      </w:r>
      <w:r w:rsidR="001C5AC2" w:rsidRPr="00AA2EAA">
        <w:rPr>
          <w:rFonts w:ascii="Times New Roman" w:hAnsi="Times New Roman" w:cs="Times New Roman"/>
          <w:color w:val="000000" w:themeColor="text1"/>
          <w:sz w:val="28"/>
          <w:szCs w:val="28"/>
        </w:rPr>
        <w:t>The interest in functionalization strategies have been promoted by the wide application potential for these materials.</w:t>
      </w:r>
      <w:r w:rsidR="00F115DF" w:rsidRPr="00AA2EAA">
        <w:rPr>
          <w:rFonts w:ascii="Times New Roman" w:hAnsi="Times New Roman" w:cs="Times New Roman"/>
          <w:color w:val="000000" w:themeColor="text1"/>
          <w:sz w:val="28"/>
          <w:szCs w:val="28"/>
        </w:rPr>
        <w:t xml:space="preserve"> The state of the nitrogen atoms in the carbon materials have been identified from the values of the binding energy of 1s level of nitrogen by </w:t>
      </w:r>
      <w:r w:rsidR="0008453D" w:rsidRPr="00AA2EAA">
        <w:rPr>
          <w:rFonts w:ascii="Times New Roman" w:hAnsi="Times New Roman" w:cs="Times New Roman"/>
          <w:color w:val="000000" w:themeColor="text1"/>
          <w:sz w:val="28"/>
          <w:szCs w:val="28"/>
        </w:rPr>
        <w:t>X</w:t>
      </w:r>
      <w:r w:rsidR="00F115DF" w:rsidRPr="00AA2EAA">
        <w:rPr>
          <w:rFonts w:ascii="Times New Roman" w:hAnsi="Times New Roman" w:cs="Times New Roman"/>
          <w:color w:val="000000" w:themeColor="text1"/>
          <w:sz w:val="28"/>
          <w:szCs w:val="28"/>
        </w:rPr>
        <w:t>-ray photoelectron spectroscopy</w:t>
      </w:r>
      <w:r w:rsidR="0008453D" w:rsidRPr="00AA2EAA">
        <w:rPr>
          <w:rFonts w:ascii="Times New Roman" w:hAnsi="Times New Roman" w:cs="Times New Roman"/>
          <w:color w:val="000000" w:themeColor="text1"/>
          <w:sz w:val="28"/>
          <w:szCs w:val="28"/>
        </w:rPr>
        <w:t xml:space="preserve"> (XPS)</w:t>
      </w:r>
      <w:r w:rsidR="003B726F" w:rsidRPr="00AA2EAA">
        <w:rPr>
          <w:rFonts w:ascii="Times New Roman" w:hAnsi="Times New Roman" w:cs="Times New Roman"/>
          <w:color w:val="000000" w:themeColor="text1"/>
          <w:sz w:val="28"/>
          <w:szCs w:val="28"/>
        </w:rPr>
        <w:t xml:space="preserve"> as well as </w:t>
      </w:r>
      <w:r w:rsidR="006A697F" w:rsidRPr="00AA2EAA">
        <w:rPr>
          <w:rFonts w:ascii="Times New Roman" w:hAnsi="Times New Roman" w:cs="Times New Roman"/>
          <w:color w:val="000000" w:themeColor="text1"/>
          <w:sz w:val="28"/>
          <w:szCs w:val="28"/>
        </w:rPr>
        <w:t xml:space="preserve">(as stated above) </w:t>
      </w:r>
      <w:r w:rsidR="003B726F" w:rsidRPr="00AA2EAA">
        <w:rPr>
          <w:rFonts w:ascii="Times New Roman" w:hAnsi="Times New Roman" w:cs="Times New Roman"/>
          <w:color w:val="000000" w:themeColor="text1"/>
          <w:sz w:val="28"/>
          <w:szCs w:val="28"/>
        </w:rPr>
        <w:t>deduced from chemical analysis and their structural variations if any can be identified by diffraction techniques</w:t>
      </w:r>
      <w:r w:rsidR="00F115DF" w:rsidRPr="00AA2EAA">
        <w:rPr>
          <w:rFonts w:ascii="Times New Roman" w:hAnsi="Times New Roman" w:cs="Times New Roman"/>
          <w:color w:val="000000" w:themeColor="text1"/>
          <w:sz w:val="28"/>
          <w:szCs w:val="28"/>
        </w:rPr>
        <w:t xml:space="preserve">.    </w:t>
      </w:r>
    </w:p>
    <w:p w14:paraId="5644F6B2" w14:textId="46F9275E" w:rsidR="00265B4D" w:rsidRPr="00AA2EAA" w:rsidRDefault="00265B4D" w:rsidP="00635C67">
      <w:pPr>
        <w:autoSpaceDE w:val="0"/>
        <w:autoSpaceDN w:val="0"/>
        <w:adjustRightInd w:val="0"/>
        <w:spacing w:after="0" w:line="36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lastRenderedPageBreak/>
        <w:t xml:space="preserve">The prime issue to identify the electronic state of substituted nitrogen atom in carbon matrix and also the extent of substitution. The chemical analysis of nitrogen often revealed that the nitrogen content in substituted carbon materials cannot exceed more than 8%, this limit may be due to limitations of stability of the lattice and also nitrogen clustering may not yield the required material.   Among the techniques that can probe the chemical state of substituted atoms in carbon matrix, XPS appears to be one of the techniques that have been extensively employed. </w:t>
      </w:r>
    </w:p>
    <w:p w14:paraId="07762B47" w14:textId="77777777" w:rsidR="00265B4D" w:rsidRPr="00AA2EAA" w:rsidRDefault="00265B4D" w:rsidP="00635C67">
      <w:pPr>
        <w:autoSpaceDE w:val="0"/>
        <w:autoSpaceDN w:val="0"/>
        <w:adjustRightInd w:val="0"/>
        <w:spacing w:after="0" w:line="360" w:lineRule="auto"/>
        <w:jc w:val="both"/>
        <w:rPr>
          <w:rFonts w:ascii="Times New Roman" w:hAnsi="Times New Roman" w:cs="Times New Roman"/>
          <w:color w:val="000000" w:themeColor="text1"/>
          <w:sz w:val="28"/>
          <w:szCs w:val="28"/>
        </w:rPr>
      </w:pPr>
    </w:p>
    <w:p w14:paraId="6C3DA550" w14:textId="1FEA125B" w:rsidR="00E70FBC" w:rsidRPr="00AA2EAA" w:rsidRDefault="009F046F" w:rsidP="00635C67">
      <w:pPr>
        <w:autoSpaceDE w:val="0"/>
        <w:autoSpaceDN w:val="0"/>
        <w:adjustRightInd w:val="0"/>
        <w:spacing w:after="0" w:line="36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In XPS analysis, the</w:t>
      </w:r>
      <w:r w:rsidR="00F115DF" w:rsidRPr="00AA2EAA">
        <w:rPr>
          <w:rFonts w:ascii="Times New Roman" w:hAnsi="Times New Roman" w:cs="Times New Roman"/>
          <w:color w:val="000000" w:themeColor="text1"/>
          <w:sz w:val="28"/>
          <w:szCs w:val="28"/>
        </w:rPr>
        <w:t xml:space="preserve"> pyridinic configuration is associated with the emission around binding energy values 398-399 eV. The pyrrolic species and other defect components are usually identified by emission cent</w:t>
      </w:r>
      <w:r w:rsidR="006F0E36" w:rsidRPr="00AA2EAA">
        <w:rPr>
          <w:rFonts w:ascii="Times New Roman" w:hAnsi="Times New Roman" w:cs="Times New Roman"/>
          <w:color w:val="000000" w:themeColor="text1"/>
          <w:sz w:val="28"/>
          <w:szCs w:val="28"/>
        </w:rPr>
        <w:t>e</w:t>
      </w:r>
      <w:r w:rsidR="00F115DF" w:rsidRPr="00AA2EAA">
        <w:rPr>
          <w:rFonts w:ascii="Times New Roman" w:hAnsi="Times New Roman" w:cs="Times New Roman"/>
          <w:color w:val="000000" w:themeColor="text1"/>
          <w:sz w:val="28"/>
          <w:szCs w:val="28"/>
        </w:rPr>
        <w:t>red around 399.5-400.5 eV.  The nitrogen in graphitic configuration cent</w:t>
      </w:r>
      <w:r w:rsidR="006F0E36" w:rsidRPr="00AA2EAA">
        <w:rPr>
          <w:rFonts w:ascii="Times New Roman" w:hAnsi="Times New Roman" w:cs="Times New Roman"/>
          <w:color w:val="000000" w:themeColor="text1"/>
          <w:sz w:val="28"/>
          <w:szCs w:val="28"/>
        </w:rPr>
        <w:t>e</w:t>
      </w:r>
      <w:r w:rsidR="00F115DF" w:rsidRPr="00AA2EAA">
        <w:rPr>
          <w:rFonts w:ascii="Times New Roman" w:hAnsi="Times New Roman" w:cs="Times New Roman"/>
          <w:color w:val="000000" w:themeColor="text1"/>
          <w:sz w:val="28"/>
          <w:szCs w:val="28"/>
        </w:rPr>
        <w:t xml:space="preserve">red at </w:t>
      </w:r>
      <w:r w:rsidR="00265B4D" w:rsidRPr="00AA2EAA">
        <w:rPr>
          <w:rFonts w:ascii="Times New Roman" w:hAnsi="Times New Roman" w:cs="Times New Roman"/>
          <w:color w:val="000000" w:themeColor="text1"/>
          <w:sz w:val="28"/>
          <w:szCs w:val="28"/>
        </w:rPr>
        <w:t xml:space="preserve">binding energy values </w:t>
      </w:r>
      <w:r w:rsidR="00F115DF" w:rsidRPr="00AA2EAA">
        <w:rPr>
          <w:rFonts w:ascii="Times New Roman" w:hAnsi="Times New Roman" w:cs="Times New Roman"/>
          <w:color w:val="000000" w:themeColor="text1"/>
          <w:sz w:val="28"/>
          <w:szCs w:val="28"/>
        </w:rPr>
        <w:t>400-401 eV</w:t>
      </w:r>
      <w:r w:rsidR="001630C6" w:rsidRPr="00AA2EAA">
        <w:rPr>
          <w:rFonts w:ascii="Times New Roman" w:hAnsi="Times New Roman" w:cs="Times New Roman"/>
          <w:color w:val="000000" w:themeColor="text1"/>
          <w:sz w:val="28"/>
          <w:szCs w:val="28"/>
        </w:rPr>
        <w:t xml:space="preserve"> [15,16].</w:t>
      </w:r>
      <w:r w:rsidR="00F115DF" w:rsidRPr="00AA2EAA">
        <w:rPr>
          <w:rFonts w:ascii="Times New Roman" w:hAnsi="Times New Roman" w:cs="Times New Roman"/>
          <w:color w:val="000000" w:themeColor="text1"/>
          <w:sz w:val="28"/>
          <w:szCs w:val="28"/>
        </w:rPr>
        <w:t xml:space="preserve">   </w:t>
      </w:r>
      <w:r w:rsidR="001630C6" w:rsidRPr="00AA2EAA">
        <w:rPr>
          <w:rFonts w:ascii="Times New Roman" w:hAnsi="Times New Roman" w:cs="Times New Roman"/>
          <w:color w:val="000000" w:themeColor="text1"/>
          <w:sz w:val="28"/>
          <w:szCs w:val="28"/>
        </w:rPr>
        <w:t>At higher binding energies with respect to graphitic nitrogen the observed signals are usually associated to graphitic valley N [17]. Nitrogen species at an electronegative environment like linked to oxygen gives rise to signal at higher binding energies [18].</w:t>
      </w:r>
      <w:r w:rsidR="00E71DCC" w:rsidRPr="00AA2EAA">
        <w:rPr>
          <w:rFonts w:ascii="Times New Roman" w:hAnsi="Times New Roman" w:cs="Times New Roman"/>
          <w:color w:val="000000" w:themeColor="text1"/>
          <w:sz w:val="28"/>
          <w:szCs w:val="28"/>
        </w:rPr>
        <w:t xml:space="preserve"> Other nitrogen species like N-adatoms or multi-fold coordinated nitrogen species may give rise to signals near the pyrrolic nitrogen at around 400 eV.</w:t>
      </w:r>
      <w:r w:rsidR="00355E9B" w:rsidRPr="00AA2EAA">
        <w:rPr>
          <w:rFonts w:ascii="Times New Roman" w:hAnsi="Times New Roman" w:cs="Times New Roman"/>
          <w:color w:val="000000" w:themeColor="text1"/>
          <w:sz w:val="28"/>
          <w:szCs w:val="28"/>
        </w:rPr>
        <w:t xml:space="preserve"> </w:t>
      </w:r>
      <w:r w:rsidR="00B037AC" w:rsidRPr="00AA2EAA">
        <w:rPr>
          <w:rFonts w:ascii="Times New Roman" w:hAnsi="Times New Roman" w:cs="Times New Roman"/>
          <w:color w:val="000000" w:themeColor="text1"/>
          <w:sz w:val="28"/>
          <w:szCs w:val="28"/>
        </w:rPr>
        <w:t>These identified species are pictorially represented in Fig.1.</w:t>
      </w:r>
      <w:r w:rsidR="00355E9B" w:rsidRPr="00AA2EAA">
        <w:rPr>
          <w:rFonts w:ascii="Times New Roman" w:hAnsi="Times New Roman" w:cs="Times New Roman"/>
          <w:color w:val="000000" w:themeColor="text1"/>
          <w:sz w:val="28"/>
          <w:szCs w:val="28"/>
        </w:rPr>
        <w:t xml:space="preserve">The binding energy values and the species associated with each of these binding energies are those that are reported in literature but however, there can be </w:t>
      </w:r>
      <w:r w:rsidR="006917F3" w:rsidRPr="00AA2EAA">
        <w:rPr>
          <w:rFonts w:ascii="Times New Roman" w:hAnsi="Times New Roman" w:cs="Times New Roman"/>
          <w:color w:val="000000" w:themeColor="text1"/>
          <w:sz w:val="28"/>
          <w:szCs w:val="28"/>
        </w:rPr>
        <w:t xml:space="preserve">other alternate assignments. </w:t>
      </w:r>
    </w:p>
    <w:p w14:paraId="3E2DAF49" w14:textId="3589B5C1" w:rsidR="00E70FBC" w:rsidRPr="00AA2EAA" w:rsidRDefault="00E70FBC" w:rsidP="00F115DF">
      <w:pPr>
        <w:autoSpaceDE w:val="0"/>
        <w:autoSpaceDN w:val="0"/>
        <w:adjustRightInd w:val="0"/>
        <w:spacing w:after="0" w:line="240" w:lineRule="auto"/>
        <w:rPr>
          <w:rFonts w:ascii="Times New Roman" w:hAnsi="Times New Roman" w:cs="Times New Roman"/>
          <w:color w:val="000000" w:themeColor="text1"/>
          <w:sz w:val="28"/>
          <w:szCs w:val="28"/>
        </w:rPr>
      </w:pPr>
    </w:p>
    <w:p w14:paraId="227C5D9F" w14:textId="07F684FC" w:rsidR="001630C6" w:rsidRPr="00AA2EAA" w:rsidRDefault="00982DEB" w:rsidP="001630C6">
      <w:pPr>
        <w:autoSpaceDE w:val="0"/>
        <w:autoSpaceDN w:val="0"/>
        <w:adjustRightInd w:val="0"/>
        <w:spacing w:after="0" w:line="240" w:lineRule="auto"/>
        <w:rPr>
          <w:rFonts w:ascii="Times New Roman" w:hAnsi="Times New Roman" w:cs="Times New Roman"/>
          <w:color w:val="000000" w:themeColor="text1"/>
          <w:sz w:val="28"/>
          <w:szCs w:val="28"/>
        </w:rPr>
      </w:pPr>
      <w:r w:rsidRPr="00AA2EAA">
        <w:rPr>
          <w:rFonts w:ascii="Times New Roman" w:hAnsi="Times New Roman" w:cs="Times New Roman"/>
          <w:noProof/>
          <w:color w:val="000000" w:themeColor="text1"/>
          <w:sz w:val="28"/>
          <w:szCs w:val="28"/>
        </w:rPr>
        <w:lastRenderedPageBreak/>
        <w:t xml:space="preserve">                                                    </w:t>
      </w:r>
      <w:r w:rsidR="003E3AB8" w:rsidRPr="00AA2EAA">
        <w:rPr>
          <w:noProof/>
          <w:color w:val="000000" w:themeColor="text1"/>
          <w:sz w:val="28"/>
          <w:szCs w:val="28"/>
        </w:rPr>
        <w:drawing>
          <wp:inline distT="0" distB="0" distL="0" distR="0" wp14:anchorId="17587165" wp14:editId="3702EBDC">
            <wp:extent cx="4324350" cy="2876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4350" cy="2876550"/>
                    </a:xfrm>
                    <a:prstGeom prst="rect">
                      <a:avLst/>
                    </a:prstGeom>
                    <a:noFill/>
                    <a:ln>
                      <a:noFill/>
                    </a:ln>
                  </pic:spPr>
                </pic:pic>
              </a:graphicData>
            </a:graphic>
          </wp:inline>
        </w:drawing>
      </w:r>
      <w:r w:rsidR="00F115DF" w:rsidRPr="00AA2EAA">
        <w:rPr>
          <w:rFonts w:ascii="Times New Roman" w:hAnsi="Times New Roman" w:cs="Times New Roman"/>
          <w:color w:val="000000" w:themeColor="text1"/>
          <w:sz w:val="28"/>
          <w:szCs w:val="28"/>
        </w:rPr>
        <w:t xml:space="preserve"> </w:t>
      </w:r>
    </w:p>
    <w:p w14:paraId="7F2B5E0F" w14:textId="636CA540" w:rsidR="00366FE6" w:rsidRPr="00AA2EAA" w:rsidRDefault="00B037AC" w:rsidP="00366FE6">
      <w:pPr>
        <w:spacing w:line="36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Fig.1. The possible nitrogen species in carbon materials</w:t>
      </w:r>
      <w:r w:rsidR="00DE11F1" w:rsidRPr="00AA2EAA">
        <w:rPr>
          <w:rFonts w:ascii="Times New Roman" w:hAnsi="Times New Roman" w:cs="Times New Roman"/>
          <w:color w:val="000000" w:themeColor="text1"/>
          <w:sz w:val="28"/>
          <w:szCs w:val="28"/>
        </w:rPr>
        <w:t>. [Figure adopted from reference</w:t>
      </w:r>
      <w:r w:rsidR="002070B8" w:rsidRPr="00AA2EAA">
        <w:rPr>
          <w:rFonts w:ascii="Times New Roman" w:hAnsi="Times New Roman" w:cs="Times New Roman"/>
          <w:color w:val="000000" w:themeColor="text1"/>
          <w:sz w:val="28"/>
          <w:szCs w:val="28"/>
        </w:rPr>
        <w:t>s</w:t>
      </w:r>
      <w:r w:rsidR="00DE11F1" w:rsidRPr="00AA2EAA">
        <w:rPr>
          <w:rFonts w:ascii="Times New Roman" w:hAnsi="Times New Roman" w:cs="Times New Roman"/>
          <w:color w:val="000000" w:themeColor="text1"/>
          <w:sz w:val="28"/>
          <w:szCs w:val="28"/>
        </w:rPr>
        <w:t xml:space="preserve"> 19</w:t>
      </w:r>
      <w:r w:rsidR="00982DEB" w:rsidRPr="00AA2EAA">
        <w:rPr>
          <w:rFonts w:ascii="Times New Roman" w:hAnsi="Times New Roman" w:cs="Times New Roman"/>
          <w:color w:val="000000" w:themeColor="text1"/>
          <w:sz w:val="28"/>
          <w:szCs w:val="28"/>
        </w:rPr>
        <w:t>,</w:t>
      </w:r>
      <w:r w:rsidR="002070B8" w:rsidRPr="00AA2EAA">
        <w:rPr>
          <w:rFonts w:ascii="Times New Roman" w:hAnsi="Times New Roman" w:cs="Times New Roman"/>
          <w:color w:val="000000" w:themeColor="text1"/>
          <w:sz w:val="28"/>
          <w:szCs w:val="28"/>
        </w:rPr>
        <w:t xml:space="preserve"> </w:t>
      </w:r>
      <w:r w:rsidR="00982DEB" w:rsidRPr="00AA2EAA">
        <w:rPr>
          <w:rFonts w:ascii="Times New Roman" w:hAnsi="Times New Roman" w:cs="Times New Roman"/>
          <w:color w:val="000000" w:themeColor="text1"/>
          <w:sz w:val="28"/>
          <w:szCs w:val="28"/>
        </w:rPr>
        <w:t>22</w:t>
      </w:r>
      <w:r w:rsidR="00DE11F1" w:rsidRPr="00AA2EAA">
        <w:rPr>
          <w:rFonts w:ascii="Times New Roman" w:hAnsi="Times New Roman" w:cs="Times New Roman"/>
          <w:color w:val="000000" w:themeColor="text1"/>
          <w:sz w:val="28"/>
          <w:szCs w:val="28"/>
        </w:rPr>
        <w:t>]</w:t>
      </w:r>
      <w:r w:rsidR="00A54878" w:rsidRPr="00AA2EAA">
        <w:rPr>
          <w:rFonts w:ascii="Times New Roman" w:hAnsi="Times New Roman" w:cs="Times New Roman"/>
          <w:color w:val="000000" w:themeColor="text1"/>
          <w:sz w:val="28"/>
          <w:szCs w:val="28"/>
        </w:rPr>
        <w:t>.</w:t>
      </w:r>
    </w:p>
    <w:p w14:paraId="3C2867FA" w14:textId="1B056F3B" w:rsidR="00904ECF" w:rsidRPr="00AA2EAA" w:rsidRDefault="00A54878" w:rsidP="00366FE6">
      <w:pPr>
        <w:spacing w:line="36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It is usually conceived that nitrogen doping in carbon materials can change the charge distribution in the backbone of the carbon skeleton</w:t>
      </w:r>
      <w:r w:rsidR="00907D4F" w:rsidRPr="00AA2EAA">
        <w:rPr>
          <w:rFonts w:ascii="Times New Roman" w:hAnsi="Times New Roman" w:cs="Times New Roman"/>
          <w:color w:val="000000" w:themeColor="text1"/>
          <w:sz w:val="28"/>
          <w:szCs w:val="28"/>
        </w:rPr>
        <w:t xml:space="preserve"> in addition to creation of active sites with altered</w:t>
      </w:r>
      <w:proofErr w:type="gramStart"/>
      <w:r w:rsidR="00907D4F" w:rsidRPr="00AA2EAA">
        <w:rPr>
          <w:rFonts w:ascii="Times New Roman" w:hAnsi="Times New Roman" w:cs="Times New Roman"/>
          <w:color w:val="000000" w:themeColor="text1"/>
          <w:sz w:val="28"/>
          <w:szCs w:val="28"/>
        </w:rPr>
        <w:t>/.increased</w:t>
      </w:r>
      <w:proofErr w:type="gramEnd"/>
      <w:r w:rsidR="00907D4F" w:rsidRPr="00AA2EAA">
        <w:rPr>
          <w:rFonts w:ascii="Times New Roman" w:hAnsi="Times New Roman" w:cs="Times New Roman"/>
          <w:color w:val="000000" w:themeColor="text1"/>
          <w:sz w:val="28"/>
          <w:szCs w:val="28"/>
        </w:rPr>
        <w:t xml:space="preserve"> charge density.</w:t>
      </w:r>
      <w:r w:rsidRPr="00AA2EAA">
        <w:rPr>
          <w:rFonts w:ascii="Times New Roman" w:hAnsi="Times New Roman" w:cs="Times New Roman"/>
          <w:color w:val="000000" w:themeColor="text1"/>
          <w:sz w:val="28"/>
          <w:szCs w:val="28"/>
        </w:rPr>
        <w:t>. In addition, the specific locations in five or six membered rings can function as active cen</w:t>
      </w:r>
      <w:r w:rsidR="006F0E36" w:rsidRPr="00AA2EAA">
        <w:rPr>
          <w:rFonts w:ascii="Times New Roman" w:hAnsi="Times New Roman" w:cs="Times New Roman"/>
          <w:color w:val="000000" w:themeColor="text1"/>
          <w:sz w:val="28"/>
          <w:szCs w:val="28"/>
        </w:rPr>
        <w:t>te</w:t>
      </w:r>
      <w:r w:rsidRPr="00AA2EAA">
        <w:rPr>
          <w:rFonts w:ascii="Times New Roman" w:hAnsi="Times New Roman" w:cs="Times New Roman"/>
          <w:color w:val="000000" w:themeColor="text1"/>
          <w:sz w:val="28"/>
          <w:szCs w:val="28"/>
        </w:rPr>
        <w:t xml:space="preserve">rs suitably </w:t>
      </w:r>
      <w:r w:rsidR="009F046F" w:rsidRPr="00AA2EAA">
        <w:rPr>
          <w:rFonts w:ascii="Times New Roman" w:hAnsi="Times New Roman" w:cs="Times New Roman"/>
          <w:color w:val="000000" w:themeColor="text1"/>
          <w:sz w:val="28"/>
          <w:szCs w:val="28"/>
        </w:rPr>
        <w:t xml:space="preserve">charge </w:t>
      </w:r>
      <w:r w:rsidRPr="00AA2EAA">
        <w:rPr>
          <w:rFonts w:ascii="Times New Roman" w:hAnsi="Times New Roman" w:cs="Times New Roman"/>
          <w:color w:val="000000" w:themeColor="text1"/>
          <w:sz w:val="28"/>
          <w:szCs w:val="28"/>
        </w:rPr>
        <w:t>modulated by the skeleton.</w:t>
      </w:r>
      <w:r w:rsidR="00485BBA" w:rsidRPr="00AA2EAA">
        <w:rPr>
          <w:rFonts w:ascii="Times New Roman" w:hAnsi="Times New Roman" w:cs="Times New Roman"/>
          <w:color w:val="000000" w:themeColor="text1"/>
          <w:sz w:val="28"/>
          <w:szCs w:val="28"/>
        </w:rPr>
        <w:t xml:space="preserve"> Because of the various possibilities of the active cent</w:t>
      </w:r>
      <w:r w:rsidR="006F0E36" w:rsidRPr="00AA2EAA">
        <w:rPr>
          <w:rFonts w:ascii="Times New Roman" w:hAnsi="Times New Roman" w:cs="Times New Roman"/>
          <w:color w:val="000000" w:themeColor="text1"/>
          <w:sz w:val="28"/>
          <w:szCs w:val="28"/>
        </w:rPr>
        <w:t>e</w:t>
      </w:r>
      <w:r w:rsidR="00485BBA" w:rsidRPr="00AA2EAA">
        <w:rPr>
          <w:rFonts w:ascii="Times New Roman" w:hAnsi="Times New Roman" w:cs="Times New Roman"/>
          <w:color w:val="000000" w:themeColor="text1"/>
          <w:sz w:val="28"/>
          <w:szCs w:val="28"/>
        </w:rPr>
        <w:t>rs, the identification of specific active site for a chosen function by carbon materials like for ORR</w:t>
      </w:r>
      <w:r w:rsidR="009F046F" w:rsidRPr="00AA2EAA">
        <w:rPr>
          <w:rFonts w:ascii="Times New Roman" w:hAnsi="Times New Roman" w:cs="Times New Roman"/>
          <w:color w:val="000000" w:themeColor="text1"/>
          <w:sz w:val="28"/>
          <w:szCs w:val="28"/>
        </w:rPr>
        <w:t xml:space="preserve"> and other</w:t>
      </w:r>
      <w:r w:rsidR="00485BBA" w:rsidRPr="00AA2EAA">
        <w:rPr>
          <w:rFonts w:ascii="Times New Roman" w:hAnsi="Times New Roman" w:cs="Times New Roman"/>
          <w:color w:val="000000" w:themeColor="text1"/>
          <w:sz w:val="28"/>
          <w:szCs w:val="28"/>
        </w:rPr>
        <w:t xml:space="preserve"> reaction</w:t>
      </w:r>
      <w:r w:rsidR="009F046F" w:rsidRPr="00AA2EAA">
        <w:rPr>
          <w:rFonts w:ascii="Times New Roman" w:hAnsi="Times New Roman" w:cs="Times New Roman"/>
          <w:color w:val="000000" w:themeColor="text1"/>
          <w:sz w:val="28"/>
          <w:szCs w:val="28"/>
        </w:rPr>
        <w:t>s</w:t>
      </w:r>
      <w:r w:rsidR="00485BBA" w:rsidRPr="00AA2EAA">
        <w:rPr>
          <w:rFonts w:ascii="Times New Roman" w:hAnsi="Times New Roman" w:cs="Times New Roman"/>
          <w:color w:val="000000" w:themeColor="text1"/>
          <w:sz w:val="28"/>
          <w:szCs w:val="28"/>
        </w:rPr>
        <w:t xml:space="preserve"> is still difficult.</w:t>
      </w:r>
      <w:r w:rsidR="00FA0107" w:rsidRPr="00AA2EAA">
        <w:rPr>
          <w:rFonts w:ascii="Times New Roman" w:hAnsi="Times New Roman" w:cs="Times New Roman"/>
          <w:color w:val="000000" w:themeColor="text1"/>
          <w:sz w:val="28"/>
          <w:szCs w:val="28"/>
        </w:rPr>
        <w:t xml:space="preserve"> In fact, in literature no single specific site has been</w:t>
      </w:r>
      <w:r w:rsidR="00907D4F" w:rsidRPr="00AA2EAA">
        <w:rPr>
          <w:rFonts w:ascii="Times New Roman" w:hAnsi="Times New Roman" w:cs="Times New Roman"/>
          <w:color w:val="000000" w:themeColor="text1"/>
          <w:sz w:val="28"/>
          <w:szCs w:val="28"/>
        </w:rPr>
        <w:t xml:space="preserve"> specifically</w:t>
      </w:r>
      <w:r w:rsidR="00FA0107" w:rsidRPr="00AA2EAA">
        <w:rPr>
          <w:rFonts w:ascii="Times New Roman" w:hAnsi="Times New Roman" w:cs="Times New Roman"/>
          <w:color w:val="000000" w:themeColor="text1"/>
          <w:sz w:val="28"/>
          <w:szCs w:val="28"/>
        </w:rPr>
        <w:t xml:space="preserve"> identified for a chosen reaction on N-doped carbon materials due to the simultaneous presence </w:t>
      </w:r>
      <w:r w:rsidR="0008453D" w:rsidRPr="00AA2EAA">
        <w:rPr>
          <w:rFonts w:ascii="Times New Roman" w:hAnsi="Times New Roman" w:cs="Times New Roman"/>
          <w:color w:val="000000" w:themeColor="text1"/>
          <w:sz w:val="28"/>
          <w:szCs w:val="28"/>
        </w:rPr>
        <w:t xml:space="preserve">of </w:t>
      </w:r>
      <w:r w:rsidR="00FA0107" w:rsidRPr="00AA2EAA">
        <w:rPr>
          <w:rFonts w:ascii="Times New Roman" w:hAnsi="Times New Roman" w:cs="Times New Roman"/>
          <w:color w:val="000000" w:themeColor="text1"/>
          <w:sz w:val="28"/>
          <w:szCs w:val="28"/>
        </w:rPr>
        <w:t>multiple</w:t>
      </w:r>
      <w:r w:rsidR="00485BBA" w:rsidRPr="00AA2EAA">
        <w:rPr>
          <w:rFonts w:ascii="Times New Roman" w:hAnsi="Times New Roman" w:cs="Times New Roman"/>
          <w:color w:val="000000" w:themeColor="text1"/>
          <w:sz w:val="28"/>
          <w:szCs w:val="28"/>
        </w:rPr>
        <w:t xml:space="preserve"> </w:t>
      </w:r>
      <w:r w:rsidR="00FA0107" w:rsidRPr="00AA2EAA">
        <w:rPr>
          <w:rFonts w:ascii="Times New Roman" w:hAnsi="Times New Roman" w:cs="Times New Roman"/>
          <w:color w:val="000000" w:themeColor="text1"/>
          <w:sz w:val="28"/>
          <w:szCs w:val="28"/>
        </w:rPr>
        <w:t>nitrogen species, the inherent surface heterogeneity, the attendant alterations in the work function of the material at the interface, the morphology of the resultant material and other resultant changes in the structural parameters</w:t>
      </w:r>
      <w:r w:rsidR="009F046F" w:rsidRPr="00AA2EAA">
        <w:rPr>
          <w:rFonts w:ascii="Times New Roman" w:hAnsi="Times New Roman" w:cs="Times New Roman"/>
          <w:color w:val="000000" w:themeColor="text1"/>
          <w:sz w:val="28"/>
          <w:szCs w:val="28"/>
        </w:rPr>
        <w:t xml:space="preserve"> including the lattice parameter</w:t>
      </w:r>
      <w:r w:rsidR="00FA0107" w:rsidRPr="00AA2EAA">
        <w:rPr>
          <w:rFonts w:ascii="Times New Roman" w:hAnsi="Times New Roman" w:cs="Times New Roman"/>
          <w:color w:val="000000" w:themeColor="text1"/>
          <w:sz w:val="28"/>
          <w:szCs w:val="28"/>
        </w:rPr>
        <w:t>.</w:t>
      </w:r>
      <w:r w:rsidR="00904ECF" w:rsidRPr="00AA2EAA">
        <w:rPr>
          <w:rFonts w:ascii="Times New Roman" w:hAnsi="Times New Roman" w:cs="Times New Roman"/>
          <w:color w:val="000000" w:themeColor="text1"/>
          <w:sz w:val="28"/>
          <w:szCs w:val="28"/>
        </w:rPr>
        <w:t xml:space="preserve"> In addition, thermal treatments can change pyrrolic N into pyridinic N and also ultimately in</w:t>
      </w:r>
      <w:r w:rsidR="007044AE" w:rsidRPr="00AA2EAA">
        <w:rPr>
          <w:rFonts w:ascii="Times New Roman" w:hAnsi="Times New Roman" w:cs="Times New Roman"/>
          <w:color w:val="000000" w:themeColor="text1"/>
          <w:sz w:val="28"/>
          <w:szCs w:val="28"/>
        </w:rPr>
        <w:t xml:space="preserve"> to</w:t>
      </w:r>
      <w:r w:rsidR="00904ECF" w:rsidRPr="00AA2EAA">
        <w:rPr>
          <w:rFonts w:ascii="Times New Roman" w:hAnsi="Times New Roman" w:cs="Times New Roman"/>
          <w:color w:val="000000" w:themeColor="text1"/>
          <w:sz w:val="28"/>
          <w:szCs w:val="28"/>
        </w:rPr>
        <w:t xml:space="preserve"> the quaternary N</w:t>
      </w:r>
      <w:r w:rsidR="00FB7348" w:rsidRPr="00AA2EAA">
        <w:rPr>
          <w:rFonts w:ascii="Times New Roman" w:hAnsi="Times New Roman" w:cs="Times New Roman"/>
          <w:color w:val="000000" w:themeColor="text1"/>
          <w:sz w:val="28"/>
          <w:szCs w:val="28"/>
        </w:rPr>
        <w:t xml:space="preserve"> [20,21]</w:t>
      </w:r>
      <w:r w:rsidR="007044AE" w:rsidRPr="00AA2EAA">
        <w:rPr>
          <w:rFonts w:ascii="Times New Roman" w:hAnsi="Times New Roman" w:cs="Times New Roman"/>
          <w:color w:val="000000" w:themeColor="text1"/>
          <w:sz w:val="28"/>
          <w:szCs w:val="28"/>
        </w:rPr>
        <w:t xml:space="preserve"> and hence it will be difficult to</w:t>
      </w:r>
      <w:r w:rsidR="0008453D" w:rsidRPr="00AA2EAA">
        <w:rPr>
          <w:rFonts w:ascii="Times New Roman" w:hAnsi="Times New Roman" w:cs="Times New Roman"/>
          <w:color w:val="000000" w:themeColor="text1"/>
          <w:sz w:val="28"/>
          <w:szCs w:val="28"/>
        </w:rPr>
        <w:t xml:space="preserve"> identify the</w:t>
      </w:r>
      <w:r w:rsidR="007044AE" w:rsidRPr="00AA2EAA">
        <w:rPr>
          <w:rFonts w:ascii="Times New Roman" w:hAnsi="Times New Roman" w:cs="Times New Roman"/>
          <w:color w:val="000000" w:themeColor="text1"/>
          <w:sz w:val="28"/>
          <w:szCs w:val="28"/>
        </w:rPr>
        <w:t xml:space="preserve"> exact active site</w:t>
      </w:r>
      <w:r w:rsidR="004F1D1C" w:rsidRPr="00AA2EAA">
        <w:rPr>
          <w:rFonts w:ascii="Times New Roman" w:hAnsi="Times New Roman" w:cs="Times New Roman"/>
          <w:color w:val="000000" w:themeColor="text1"/>
          <w:sz w:val="28"/>
          <w:szCs w:val="28"/>
        </w:rPr>
        <w:t>s</w:t>
      </w:r>
      <w:r w:rsidR="007044AE" w:rsidRPr="00AA2EAA">
        <w:rPr>
          <w:rFonts w:ascii="Times New Roman" w:hAnsi="Times New Roman" w:cs="Times New Roman"/>
          <w:color w:val="000000" w:themeColor="text1"/>
          <w:sz w:val="28"/>
          <w:szCs w:val="28"/>
        </w:rPr>
        <w:t xml:space="preserve"> </w:t>
      </w:r>
      <w:r w:rsidR="007044AE" w:rsidRPr="00AA2EAA">
        <w:rPr>
          <w:rFonts w:ascii="Times New Roman" w:hAnsi="Times New Roman" w:cs="Times New Roman"/>
          <w:color w:val="000000" w:themeColor="text1"/>
          <w:sz w:val="28"/>
          <w:szCs w:val="28"/>
        </w:rPr>
        <w:lastRenderedPageBreak/>
        <w:t xml:space="preserve">as these changes can take place in situ.  The synthesis and characterization of nitrogen doped carbon materials need sophisticated probing techniques which could </w:t>
      </w:r>
      <w:r w:rsidR="00FB7348" w:rsidRPr="00AA2EAA">
        <w:rPr>
          <w:rFonts w:ascii="Times New Roman" w:hAnsi="Times New Roman" w:cs="Times New Roman"/>
          <w:color w:val="000000" w:themeColor="text1"/>
          <w:sz w:val="28"/>
          <w:szCs w:val="28"/>
        </w:rPr>
        <w:t>unambiguously</w:t>
      </w:r>
      <w:r w:rsidR="007044AE" w:rsidRPr="00AA2EAA">
        <w:rPr>
          <w:rFonts w:ascii="Times New Roman" w:hAnsi="Times New Roman" w:cs="Times New Roman"/>
          <w:color w:val="000000" w:themeColor="text1"/>
          <w:sz w:val="28"/>
          <w:szCs w:val="28"/>
        </w:rPr>
        <w:t xml:space="preserve"> identify the nature of the active sites and facilitate the elucidation of the mechanism of the reactions.</w:t>
      </w:r>
    </w:p>
    <w:p w14:paraId="62A669BB" w14:textId="2ACE834D" w:rsidR="00C23D2F" w:rsidRPr="00AA2EAA" w:rsidRDefault="00C23D2F" w:rsidP="00366FE6">
      <w:pPr>
        <w:spacing w:line="36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 xml:space="preserve">It is normally conceived that nitrogen doping in carbon materials alter </w:t>
      </w:r>
      <w:r w:rsidR="009F046F" w:rsidRPr="00AA2EAA">
        <w:rPr>
          <w:rFonts w:ascii="Times New Roman" w:hAnsi="Times New Roman" w:cs="Times New Roman"/>
          <w:color w:val="000000" w:themeColor="text1"/>
          <w:sz w:val="28"/>
          <w:szCs w:val="28"/>
        </w:rPr>
        <w:t xml:space="preserve">mainly </w:t>
      </w:r>
      <w:r w:rsidRPr="00AA2EAA">
        <w:rPr>
          <w:rFonts w:ascii="Times New Roman" w:hAnsi="Times New Roman" w:cs="Times New Roman"/>
          <w:color w:val="000000" w:themeColor="text1"/>
          <w:sz w:val="28"/>
          <w:szCs w:val="28"/>
        </w:rPr>
        <w:t>the electronic property of the material.   This may be true and in most cases it can be so.   However</w:t>
      </w:r>
      <w:r w:rsidR="00074CCB" w:rsidRPr="00AA2EAA">
        <w:rPr>
          <w:rFonts w:ascii="Times New Roman" w:hAnsi="Times New Roman" w:cs="Times New Roman"/>
          <w:color w:val="000000" w:themeColor="text1"/>
          <w:sz w:val="28"/>
          <w:szCs w:val="28"/>
        </w:rPr>
        <w:t>,</w:t>
      </w:r>
      <w:r w:rsidRPr="00AA2EAA">
        <w:rPr>
          <w:rFonts w:ascii="Times New Roman" w:hAnsi="Times New Roman" w:cs="Times New Roman"/>
          <w:color w:val="000000" w:themeColor="text1"/>
          <w:sz w:val="28"/>
          <w:szCs w:val="28"/>
        </w:rPr>
        <w:t xml:space="preserve"> the functional character of these nitrogen species in carbon skeleton and the consequent geometric factor cannot be ignored.</w:t>
      </w:r>
      <w:r w:rsidR="00074CCB" w:rsidRPr="00AA2EAA">
        <w:rPr>
          <w:rFonts w:ascii="Times New Roman" w:hAnsi="Times New Roman" w:cs="Times New Roman"/>
          <w:color w:val="000000" w:themeColor="text1"/>
          <w:sz w:val="28"/>
          <w:szCs w:val="28"/>
        </w:rPr>
        <w:t xml:space="preserve">  There can be attendant</w:t>
      </w:r>
      <w:r w:rsidRPr="00AA2EAA">
        <w:rPr>
          <w:rFonts w:ascii="Times New Roman" w:hAnsi="Times New Roman" w:cs="Times New Roman"/>
          <w:color w:val="000000" w:themeColor="text1"/>
          <w:sz w:val="28"/>
          <w:szCs w:val="28"/>
        </w:rPr>
        <w:t xml:space="preserve"> </w:t>
      </w:r>
      <w:r w:rsidR="00A361FE" w:rsidRPr="00AA2EAA">
        <w:rPr>
          <w:rFonts w:ascii="Times New Roman" w:hAnsi="Times New Roman" w:cs="Times New Roman"/>
          <w:color w:val="000000" w:themeColor="text1"/>
          <w:sz w:val="28"/>
          <w:szCs w:val="28"/>
        </w:rPr>
        <w:t>strain in the carbon skeleton and this stress can also be another activated state for the resultant activity.</w:t>
      </w:r>
      <w:r w:rsidR="00EF39F6" w:rsidRPr="00AA2EAA">
        <w:rPr>
          <w:rFonts w:ascii="Times New Roman" w:hAnsi="Times New Roman" w:cs="Times New Roman"/>
          <w:color w:val="000000" w:themeColor="text1"/>
          <w:sz w:val="28"/>
          <w:szCs w:val="28"/>
        </w:rPr>
        <w:t xml:space="preserve"> It may be necessary to consider the system as a whole different from the simple skeleton of graphitic nature. There can be other changes other than simple electronic property change.   This aspect requires further introspection.</w:t>
      </w:r>
      <w:r w:rsidR="00F342B1" w:rsidRPr="00AA2EAA">
        <w:rPr>
          <w:rFonts w:ascii="Times New Roman" w:hAnsi="Times New Roman" w:cs="Times New Roman"/>
          <w:color w:val="000000" w:themeColor="text1"/>
          <w:sz w:val="28"/>
          <w:szCs w:val="28"/>
        </w:rPr>
        <w:t xml:space="preserve">  </w:t>
      </w:r>
      <w:r w:rsidR="00AD53B6" w:rsidRPr="00AA2EAA">
        <w:rPr>
          <w:rFonts w:ascii="Times New Roman" w:hAnsi="Times New Roman" w:cs="Times New Roman"/>
          <w:color w:val="000000" w:themeColor="text1"/>
          <w:sz w:val="28"/>
          <w:szCs w:val="28"/>
        </w:rPr>
        <w:t>It is necessary at this time to examine if this material will find applications in strategic areas.</w:t>
      </w:r>
      <w:r w:rsidR="00335466" w:rsidRPr="00AA2EAA">
        <w:rPr>
          <w:rFonts w:ascii="Times New Roman" w:hAnsi="Times New Roman" w:cs="Times New Roman"/>
          <w:color w:val="000000" w:themeColor="text1"/>
          <w:sz w:val="28"/>
          <w:szCs w:val="28"/>
        </w:rPr>
        <w:t xml:space="preserve">   The extent of nitrogen in these materials never exceeded a single digit percentage as revealed from the chemical analysis and the reasons may be due to stability considerations of the resulting material and also the alteration of the dimensionality of the material since low dimensional materials especially I or 2 D materials are preferred for electrode applications.</w:t>
      </w:r>
    </w:p>
    <w:p w14:paraId="00809113" w14:textId="673C3D06" w:rsidR="00876E21" w:rsidRPr="00AA2EAA" w:rsidRDefault="00876E21" w:rsidP="00366FE6">
      <w:pPr>
        <w:spacing w:line="36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2.</w:t>
      </w:r>
      <w:r w:rsidRPr="00AA2EAA">
        <w:rPr>
          <w:rFonts w:ascii="Times New Roman" w:hAnsi="Times New Roman" w:cs="Times New Roman"/>
          <w:b/>
          <w:bCs/>
          <w:color w:val="000000" w:themeColor="text1"/>
          <w:sz w:val="28"/>
          <w:szCs w:val="28"/>
        </w:rPr>
        <w:t xml:space="preserve"> </w:t>
      </w:r>
      <w:r w:rsidR="0008453D" w:rsidRPr="00AA2EAA">
        <w:rPr>
          <w:rFonts w:ascii="Times New Roman" w:hAnsi="Times New Roman" w:cs="Times New Roman"/>
          <w:b/>
          <w:bCs/>
          <w:color w:val="000000" w:themeColor="text1"/>
          <w:sz w:val="28"/>
          <w:szCs w:val="28"/>
        </w:rPr>
        <w:t>S</w:t>
      </w:r>
      <w:r w:rsidRPr="00AA2EAA">
        <w:rPr>
          <w:rFonts w:ascii="Times New Roman" w:hAnsi="Times New Roman" w:cs="Times New Roman"/>
          <w:b/>
          <w:bCs/>
          <w:color w:val="000000" w:themeColor="text1"/>
          <w:sz w:val="28"/>
          <w:szCs w:val="28"/>
        </w:rPr>
        <w:t>ynthetic approaches for the preparation of N-containing carbon materials</w:t>
      </w:r>
    </w:p>
    <w:p w14:paraId="0A6C28F7" w14:textId="5154BC1B" w:rsidR="003E3AB8" w:rsidRPr="00AA2EAA" w:rsidRDefault="00982DEB" w:rsidP="003E3AB8">
      <w:pPr>
        <w:spacing w:line="36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 xml:space="preserve">Essentially, two synthetic strategies are practiced to generate nitrogen doped carbon materials.  </w:t>
      </w:r>
      <w:r w:rsidR="006053CC" w:rsidRPr="00AA2EAA">
        <w:rPr>
          <w:rFonts w:ascii="Times New Roman" w:hAnsi="Times New Roman" w:cs="Times New Roman"/>
          <w:color w:val="000000" w:themeColor="text1"/>
          <w:sz w:val="28"/>
          <w:szCs w:val="28"/>
        </w:rPr>
        <w:t>The synthetic approach employed</w:t>
      </w:r>
      <w:r w:rsidR="0008453D" w:rsidRPr="00AA2EAA">
        <w:rPr>
          <w:rFonts w:ascii="Times New Roman" w:hAnsi="Times New Roman" w:cs="Times New Roman"/>
          <w:color w:val="000000" w:themeColor="text1"/>
          <w:sz w:val="28"/>
          <w:szCs w:val="28"/>
        </w:rPr>
        <w:t xml:space="preserve"> depends</w:t>
      </w:r>
      <w:r w:rsidR="006053CC" w:rsidRPr="00AA2EAA">
        <w:rPr>
          <w:rFonts w:ascii="Times New Roman" w:hAnsi="Times New Roman" w:cs="Times New Roman"/>
          <w:color w:val="000000" w:themeColor="text1"/>
          <w:sz w:val="28"/>
          <w:szCs w:val="28"/>
        </w:rPr>
        <w:t xml:space="preserve"> on what type of carbon materials are required.   The two strategies commonly employed is using </w:t>
      </w:r>
      <w:r w:rsidR="003203D2" w:rsidRPr="00AA2EAA">
        <w:rPr>
          <w:rFonts w:ascii="Times New Roman" w:hAnsi="Times New Roman" w:cs="Times New Roman"/>
          <w:color w:val="000000" w:themeColor="text1"/>
          <w:sz w:val="28"/>
          <w:szCs w:val="28"/>
        </w:rPr>
        <w:t xml:space="preserve">in situ </w:t>
      </w:r>
      <w:r w:rsidR="006053CC" w:rsidRPr="00AA2EAA">
        <w:rPr>
          <w:rFonts w:ascii="Times New Roman" w:hAnsi="Times New Roman" w:cs="Times New Roman"/>
          <w:color w:val="000000" w:themeColor="text1"/>
          <w:sz w:val="28"/>
          <w:szCs w:val="28"/>
        </w:rPr>
        <w:t>precursor materials or post treatment of the carbon material obtained.</w:t>
      </w:r>
      <w:r w:rsidRPr="00AA2EAA">
        <w:rPr>
          <w:rFonts w:ascii="Times New Roman" w:hAnsi="Times New Roman" w:cs="Times New Roman"/>
          <w:color w:val="000000" w:themeColor="text1"/>
          <w:sz w:val="28"/>
          <w:szCs w:val="28"/>
        </w:rPr>
        <w:t xml:space="preserve"> </w:t>
      </w:r>
      <w:r w:rsidR="003203D2" w:rsidRPr="00AA2EAA">
        <w:rPr>
          <w:rFonts w:ascii="Times New Roman" w:hAnsi="Times New Roman" w:cs="Times New Roman"/>
          <w:color w:val="000000" w:themeColor="text1"/>
          <w:sz w:val="28"/>
          <w:szCs w:val="28"/>
        </w:rPr>
        <w:t>The precursors with nitrogen and carbon atoms like acetonitrile, [</w:t>
      </w:r>
      <w:r w:rsidR="00074995" w:rsidRPr="00AA2EAA">
        <w:rPr>
          <w:rFonts w:ascii="Times New Roman" w:hAnsi="Times New Roman" w:cs="Times New Roman"/>
          <w:color w:val="000000" w:themeColor="text1"/>
          <w:sz w:val="28"/>
          <w:szCs w:val="28"/>
        </w:rPr>
        <w:t>23]</w:t>
      </w:r>
      <w:r w:rsidR="003203D2" w:rsidRPr="00AA2EAA">
        <w:rPr>
          <w:rFonts w:ascii="Times New Roman" w:hAnsi="Times New Roman" w:cs="Times New Roman"/>
          <w:color w:val="000000" w:themeColor="text1"/>
          <w:sz w:val="28"/>
          <w:szCs w:val="28"/>
        </w:rPr>
        <w:t xml:space="preserve"> melamine [2</w:t>
      </w:r>
      <w:r w:rsidR="00074995" w:rsidRPr="00AA2EAA">
        <w:rPr>
          <w:rFonts w:ascii="Times New Roman" w:hAnsi="Times New Roman" w:cs="Times New Roman"/>
          <w:color w:val="000000" w:themeColor="text1"/>
          <w:sz w:val="28"/>
          <w:szCs w:val="28"/>
        </w:rPr>
        <w:t>4]</w:t>
      </w:r>
      <w:r w:rsidR="003203D2" w:rsidRPr="00AA2EAA">
        <w:rPr>
          <w:rFonts w:ascii="Times New Roman" w:hAnsi="Times New Roman" w:cs="Times New Roman"/>
          <w:color w:val="000000" w:themeColor="text1"/>
          <w:sz w:val="28"/>
          <w:szCs w:val="28"/>
        </w:rPr>
        <w:t xml:space="preserve"> and polyacrylonitrile [</w:t>
      </w:r>
      <w:r w:rsidR="00074995" w:rsidRPr="00AA2EAA">
        <w:rPr>
          <w:rFonts w:ascii="Times New Roman" w:hAnsi="Times New Roman" w:cs="Times New Roman"/>
          <w:color w:val="000000" w:themeColor="text1"/>
          <w:sz w:val="28"/>
          <w:szCs w:val="28"/>
        </w:rPr>
        <w:t>25]</w:t>
      </w:r>
      <w:r w:rsidR="003203D2" w:rsidRPr="00AA2EAA">
        <w:rPr>
          <w:rFonts w:ascii="Times New Roman" w:hAnsi="Times New Roman" w:cs="Times New Roman"/>
          <w:color w:val="000000" w:themeColor="text1"/>
          <w:sz w:val="28"/>
          <w:szCs w:val="28"/>
        </w:rPr>
        <w:t xml:space="preserve"> were mostly employed to synthesize N-doped carbon nanomaterials. For the posttreatment strategy, carbon nanomaterials were treated in </w:t>
      </w:r>
      <w:r w:rsidR="003203D2" w:rsidRPr="00AA2EAA">
        <w:rPr>
          <w:rFonts w:ascii="Times New Roman" w:hAnsi="Times New Roman" w:cs="Times New Roman"/>
          <w:color w:val="000000" w:themeColor="text1"/>
          <w:sz w:val="28"/>
          <w:szCs w:val="28"/>
        </w:rPr>
        <w:lastRenderedPageBreak/>
        <w:t>the presence of various nitrogen sources, and the nitrogen atoms replaced certain carbon atoms</w:t>
      </w:r>
      <w:r w:rsidR="00FF2372" w:rsidRPr="00AA2EAA">
        <w:rPr>
          <w:rFonts w:ascii="Times New Roman" w:hAnsi="Times New Roman" w:cs="Times New Roman"/>
          <w:color w:val="000000" w:themeColor="text1"/>
          <w:sz w:val="28"/>
          <w:szCs w:val="28"/>
        </w:rPr>
        <w:t xml:space="preserve"> </w:t>
      </w:r>
      <w:r w:rsidR="003203D2" w:rsidRPr="00AA2EAA">
        <w:rPr>
          <w:rFonts w:ascii="Times New Roman" w:hAnsi="Times New Roman" w:cs="Times New Roman"/>
          <w:color w:val="000000" w:themeColor="text1"/>
          <w:sz w:val="28"/>
          <w:szCs w:val="28"/>
        </w:rPr>
        <w:t>[</w:t>
      </w:r>
      <w:r w:rsidR="00074995" w:rsidRPr="00AA2EAA">
        <w:rPr>
          <w:rFonts w:ascii="Times New Roman" w:hAnsi="Times New Roman" w:cs="Times New Roman"/>
          <w:color w:val="000000" w:themeColor="text1"/>
          <w:sz w:val="28"/>
          <w:szCs w:val="28"/>
        </w:rPr>
        <w:t>26,27</w:t>
      </w:r>
      <w:r w:rsidR="003203D2" w:rsidRPr="00AA2EAA">
        <w:rPr>
          <w:rFonts w:ascii="Times New Roman" w:hAnsi="Times New Roman" w:cs="Times New Roman"/>
          <w:color w:val="000000" w:themeColor="text1"/>
          <w:sz w:val="28"/>
          <w:szCs w:val="28"/>
        </w:rPr>
        <w:t>]</w:t>
      </w:r>
      <w:r w:rsidR="00472BBF" w:rsidRPr="00AA2EAA">
        <w:rPr>
          <w:rFonts w:ascii="Times New Roman" w:hAnsi="Times New Roman" w:cs="Times New Roman"/>
          <w:color w:val="000000" w:themeColor="text1"/>
          <w:sz w:val="28"/>
          <w:szCs w:val="28"/>
        </w:rPr>
        <w:t xml:space="preserve">. Each of these strategies have their advantages and disadvantages. The </w:t>
      </w:r>
      <w:r w:rsidR="00472BBF" w:rsidRPr="00AA2EAA">
        <w:rPr>
          <w:rFonts w:ascii="Times New Roman" w:hAnsi="Times New Roman" w:cs="Times New Roman"/>
          <w:i/>
          <w:iCs/>
          <w:color w:val="000000" w:themeColor="text1"/>
          <w:sz w:val="28"/>
          <w:szCs w:val="28"/>
        </w:rPr>
        <w:t>in-situ</w:t>
      </w:r>
      <w:r w:rsidR="00472BBF" w:rsidRPr="00AA2EAA">
        <w:rPr>
          <w:rFonts w:ascii="Times New Roman" w:hAnsi="Times New Roman" w:cs="Times New Roman"/>
          <w:color w:val="000000" w:themeColor="text1"/>
          <w:sz w:val="28"/>
          <w:szCs w:val="28"/>
        </w:rPr>
        <w:t xml:space="preserve"> doping method offers uniform distribution of nitrogen atoms with a well-defined structure, whereas the post-treatment strategy may change the structure of the carbon precursors, such as the texture and morphology. However, the in-situ doping method </w:t>
      </w:r>
      <w:r w:rsidR="0095495E" w:rsidRPr="00AA2EAA">
        <w:rPr>
          <w:rFonts w:ascii="Times New Roman" w:hAnsi="Times New Roman" w:cs="Times New Roman"/>
          <w:color w:val="000000" w:themeColor="text1"/>
          <w:sz w:val="28"/>
          <w:szCs w:val="28"/>
        </w:rPr>
        <w:t>often</w:t>
      </w:r>
      <w:r w:rsidR="00472BBF" w:rsidRPr="00AA2EAA">
        <w:rPr>
          <w:rFonts w:ascii="Times New Roman" w:hAnsi="Times New Roman" w:cs="Times New Roman"/>
          <w:color w:val="000000" w:themeColor="text1"/>
          <w:sz w:val="28"/>
          <w:szCs w:val="28"/>
        </w:rPr>
        <w:t xml:space="preserve"> requires high temperatures and complex processes, and the chemical reagents used may be poisonous.</w:t>
      </w:r>
      <w:r w:rsidR="00A87425" w:rsidRPr="00AA2EAA">
        <w:rPr>
          <w:rFonts w:ascii="Times New Roman" w:hAnsi="Times New Roman" w:cs="Times New Roman"/>
          <w:color w:val="000000" w:themeColor="text1"/>
          <w:sz w:val="28"/>
          <w:szCs w:val="28"/>
        </w:rPr>
        <w:t xml:space="preserve"> The yield and the rates of N-doped carbon materials produced have not been well </w:t>
      </w:r>
      <w:r w:rsidR="0008453D" w:rsidRPr="00AA2EAA">
        <w:rPr>
          <w:rFonts w:ascii="Times New Roman" w:hAnsi="Times New Roman" w:cs="Times New Roman"/>
          <w:color w:val="000000" w:themeColor="text1"/>
          <w:sz w:val="28"/>
          <w:szCs w:val="28"/>
        </w:rPr>
        <w:t>considered</w:t>
      </w:r>
      <w:r w:rsidR="00A87425" w:rsidRPr="00AA2EAA">
        <w:rPr>
          <w:rFonts w:ascii="Times New Roman" w:hAnsi="Times New Roman" w:cs="Times New Roman"/>
          <w:color w:val="000000" w:themeColor="text1"/>
          <w:sz w:val="28"/>
          <w:szCs w:val="28"/>
        </w:rPr>
        <w:t xml:space="preserve"> in literature.  In contrast to the post-treatment strategy with a surplus supply of nitrogen, in-situ doping is more effective because the synthesis of carbon nanomaterials and the N-doping takes place at the same time. </w:t>
      </w:r>
      <w:r w:rsidR="003E3AB8" w:rsidRPr="00AA2EAA">
        <w:rPr>
          <w:rFonts w:ascii="Times New Roman" w:hAnsi="Times New Roman" w:cs="Times New Roman"/>
          <w:color w:val="000000" w:themeColor="text1"/>
          <w:sz w:val="28"/>
          <w:szCs w:val="28"/>
        </w:rPr>
        <w:t>Therefore, the in-situ approach shows relatively higher yield rates, which represent easy reactions which deserve more research. Though the synthetic procedures are broadly classified into two, the detailed methodology [28] can be further subdivided into some subsections as follows:</w:t>
      </w:r>
    </w:p>
    <w:p w14:paraId="6A5E4D8F" w14:textId="692D4C60" w:rsidR="00201B72" w:rsidRPr="00AA2EAA" w:rsidRDefault="00201B72" w:rsidP="00810361">
      <w:pPr>
        <w:pStyle w:val="ListParagraph"/>
        <w:numPr>
          <w:ilvl w:val="0"/>
          <w:numId w:val="1"/>
        </w:numPr>
        <w:spacing w:line="36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Carbonization of a nitrogen-containing precursor (such as pyridine, melamine, and polyaniline</w:t>
      </w:r>
      <w:r w:rsidR="00EF39F6" w:rsidRPr="00AA2EAA">
        <w:rPr>
          <w:rFonts w:ascii="Times New Roman" w:hAnsi="Times New Roman" w:cs="Times New Roman"/>
          <w:color w:val="000000" w:themeColor="text1"/>
          <w:sz w:val="28"/>
          <w:szCs w:val="28"/>
        </w:rPr>
        <w:t xml:space="preserve"> and others</w:t>
      </w:r>
      <w:r w:rsidRPr="00AA2EAA">
        <w:rPr>
          <w:rFonts w:ascii="Times New Roman" w:hAnsi="Times New Roman" w:cs="Times New Roman"/>
          <w:color w:val="000000" w:themeColor="text1"/>
          <w:sz w:val="28"/>
          <w:szCs w:val="28"/>
        </w:rPr>
        <w:t>),</w:t>
      </w:r>
      <w:r w:rsidR="00810361" w:rsidRPr="00AA2EAA">
        <w:rPr>
          <w:rFonts w:ascii="Times New Roman" w:hAnsi="Times New Roman" w:cs="Times New Roman"/>
          <w:color w:val="000000" w:themeColor="text1"/>
          <w:sz w:val="28"/>
          <w:szCs w:val="28"/>
        </w:rPr>
        <w:t xml:space="preserve"> this can be followed by chemical of physical activation.</w:t>
      </w:r>
    </w:p>
    <w:p w14:paraId="69C142C0" w14:textId="09753D79" w:rsidR="00810361" w:rsidRPr="00AA2EAA" w:rsidRDefault="00810361" w:rsidP="00810361">
      <w:pPr>
        <w:pStyle w:val="ListParagraph"/>
        <w:numPr>
          <w:ilvl w:val="0"/>
          <w:numId w:val="1"/>
        </w:numPr>
        <w:spacing w:line="36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Hydrothermal carbonization of nitrogen containing compounds like glucosamine, cyanuric acid.</w:t>
      </w:r>
    </w:p>
    <w:p w14:paraId="71C3F1D8" w14:textId="2DA57F43" w:rsidR="00810361" w:rsidRPr="00AA2EAA" w:rsidRDefault="00810361" w:rsidP="00810361">
      <w:pPr>
        <w:pStyle w:val="ListParagraph"/>
        <w:numPr>
          <w:ilvl w:val="0"/>
          <w:numId w:val="1"/>
        </w:numPr>
        <w:spacing w:line="36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Templating methodology using nitrogen-containing precursor followed by thermal treatment</w:t>
      </w:r>
    </w:p>
    <w:p w14:paraId="410FFBDD" w14:textId="6EF43A2F" w:rsidR="00810361" w:rsidRPr="00AA2EAA" w:rsidRDefault="00810361" w:rsidP="00810361">
      <w:pPr>
        <w:pStyle w:val="ListParagraph"/>
        <w:numPr>
          <w:ilvl w:val="0"/>
          <w:numId w:val="1"/>
        </w:numPr>
        <w:spacing w:line="36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Post-thermal treatments of a material synthesized previously with a nitrogen containing reactant either in gas or liquid phase.</w:t>
      </w:r>
    </w:p>
    <w:p w14:paraId="20FF8AF4" w14:textId="1F4FEDDA" w:rsidR="00BE7E37" w:rsidRPr="00AA2EAA" w:rsidRDefault="00BE7E37" w:rsidP="00E411AF">
      <w:pPr>
        <w:autoSpaceDE w:val="0"/>
        <w:autoSpaceDN w:val="0"/>
        <w:adjustRightInd w:val="0"/>
        <w:spacing w:after="0" w:line="360" w:lineRule="auto"/>
        <w:ind w:left="360"/>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Among these methods, precursor-based method is most often employed especially using polyaniline as the starting material [</w:t>
      </w:r>
      <w:r w:rsidR="00074995" w:rsidRPr="00AA2EAA">
        <w:rPr>
          <w:rFonts w:ascii="Times New Roman" w:hAnsi="Times New Roman" w:cs="Times New Roman"/>
          <w:color w:val="000000" w:themeColor="text1"/>
          <w:sz w:val="28"/>
          <w:szCs w:val="28"/>
        </w:rPr>
        <w:t>29</w:t>
      </w:r>
      <w:r w:rsidRPr="00AA2EAA">
        <w:rPr>
          <w:rFonts w:ascii="Times New Roman" w:hAnsi="Times New Roman" w:cs="Times New Roman"/>
          <w:color w:val="000000" w:themeColor="text1"/>
          <w:sz w:val="28"/>
          <w:szCs w:val="28"/>
        </w:rPr>
        <w:t xml:space="preserve">]. The materials derived by this method showed remarkable catalyst supports and also exhibited </w:t>
      </w:r>
      <w:r w:rsidRPr="00AA2EAA">
        <w:rPr>
          <w:rFonts w:ascii="Times New Roman" w:hAnsi="Times New Roman" w:cs="Times New Roman"/>
          <w:color w:val="000000" w:themeColor="text1"/>
          <w:sz w:val="28"/>
          <w:szCs w:val="28"/>
        </w:rPr>
        <w:lastRenderedPageBreak/>
        <w:t>considerable activity for OR reaction [</w:t>
      </w:r>
      <w:r w:rsidR="004A181A" w:rsidRPr="00AA2EAA">
        <w:rPr>
          <w:rFonts w:ascii="Times New Roman" w:hAnsi="Times New Roman" w:cs="Times New Roman"/>
          <w:color w:val="000000" w:themeColor="text1"/>
          <w:sz w:val="28"/>
          <w:szCs w:val="28"/>
        </w:rPr>
        <w:t>11</w:t>
      </w:r>
      <w:r w:rsidRPr="00AA2EAA">
        <w:rPr>
          <w:rFonts w:ascii="Times New Roman" w:hAnsi="Times New Roman" w:cs="Times New Roman"/>
          <w:color w:val="000000" w:themeColor="text1"/>
          <w:sz w:val="28"/>
          <w:szCs w:val="28"/>
        </w:rPr>
        <w:t>].</w:t>
      </w:r>
      <w:r w:rsidR="004A181A" w:rsidRPr="00AA2EAA">
        <w:rPr>
          <w:rFonts w:ascii="Times New Roman" w:hAnsi="Times New Roman" w:cs="Times New Roman"/>
          <w:color w:val="000000" w:themeColor="text1"/>
          <w:sz w:val="28"/>
          <w:szCs w:val="28"/>
        </w:rPr>
        <w:t xml:space="preserve"> The main reason for this remarkable feature is due to the functionality that can be inherently present in this procedure [</w:t>
      </w:r>
      <w:r w:rsidR="00074995" w:rsidRPr="00AA2EAA">
        <w:rPr>
          <w:rFonts w:ascii="Times New Roman" w:hAnsi="Times New Roman" w:cs="Times New Roman"/>
          <w:color w:val="000000" w:themeColor="text1"/>
          <w:sz w:val="28"/>
          <w:szCs w:val="28"/>
        </w:rPr>
        <w:t>30</w:t>
      </w:r>
      <w:r w:rsidR="004A181A" w:rsidRPr="00AA2EAA">
        <w:rPr>
          <w:rFonts w:ascii="Times New Roman" w:hAnsi="Times New Roman" w:cs="Times New Roman"/>
          <w:color w:val="000000" w:themeColor="text1"/>
          <w:sz w:val="28"/>
          <w:szCs w:val="28"/>
        </w:rPr>
        <w:t xml:space="preserve">]. </w:t>
      </w:r>
      <w:r w:rsidRPr="00AA2EAA">
        <w:rPr>
          <w:rFonts w:ascii="Times New Roman" w:hAnsi="Times New Roman" w:cs="Times New Roman"/>
          <w:color w:val="000000" w:themeColor="text1"/>
          <w:sz w:val="28"/>
          <w:szCs w:val="28"/>
        </w:rPr>
        <w:t xml:space="preserve"> </w:t>
      </w:r>
    </w:p>
    <w:p w14:paraId="60274AA3" w14:textId="586484C8" w:rsidR="00A00B91" w:rsidRPr="00AA2EAA" w:rsidRDefault="00A00B91" w:rsidP="00E411AF">
      <w:pPr>
        <w:autoSpaceDE w:val="0"/>
        <w:autoSpaceDN w:val="0"/>
        <w:adjustRightInd w:val="0"/>
        <w:spacing w:after="0" w:line="360" w:lineRule="auto"/>
        <w:ind w:left="360"/>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A second methodology employed for N-doped carbon materials with high texture is based on chemical treatments through organic reactions at low temperatures [</w:t>
      </w:r>
      <w:r w:rsidR="00074995" w:rsidRPr="00AA2EAA">
        <w:rPr>
          <w:rFonts w:ascii="Times New Roman" w:hAnsi="Times New Roman" w:cs="Times New Roman"/>
          <w:color w:val="000000" w:themeColor="text1"/>
          <w:sz w:val="28"/>
          <w:szCs w:val="28"/>
        </w:rPr>
        <w:t>31</w:t>
      </w:r>
      <w:r w:rsidRPr="00AA2EAA">
        <w:rPr>
          <w:rFonts w:ascii="Times New Roman" w:hAnsi="Times New Roman" w:cs="Times New Roman"/>
          <w:color w:val="000000" w:themeColor="text1"/>
          <w:sz w:val="28"/>
          <w:szCs w:val="28"/>
        </w:rPr>
        <w:t>,</w:t>
      </w:r>
      <w:r w:rsidR="00074995" w:rsidRPr="00AA2EAA">
        <w:rPr>
          <w:rFonts w:ascii="Times New Roman" w:hAnsi="Times New Roman" w:cs="Times New Roman"/>
          <w:color w:val="000000" w:themeColor="text1"/>
          <w:sz w:val="28"/>
          <w:szCs w:val="28"/>
        </w:rPr>
        <w:t>32</w:t>
      </w:r>
      <w:r w:rsidRPr="00AA2EAA">
        <w:rPr>
          <w:rFonts w:ascii="Times New Roman" w:hAnsi="Times New Roman" w:cs="Times New Roman"/>
          <w:color w:val="000000" w:themeColor="text1"/>
          <w:sz w:val="28"/>
          <w:szCs w:val="28"/>
        </w:rPr>
        <w:t>]</w:t>
      </w:r>
      <w:r w:rsidR="007C3E70" w:rsidRPr="00AA2EAA">
        <w:rPr>
          <w:rFonts w:ascii="Times New Roman" w:hAnsi="Times New Roman" w:cs="Times New Roman"/>
          <w:color w:val="000000" w:themeColor="text1"/>
          <w:sz w:val="28"/>
          <w:szCs w:val="28"/>
        </w:rPr>
        <w:t>.</w:t>
      </w:r>
      <w:r w:rsidR="00FB6C88" w:rsidRPr="00AA2EAA">
        <w:rPr>
          <w:rFonts w:ascii="Times New Roman" w:hAnsi="Times New Roman" w:cs="Times New Roman"/>
          <w:color w:val="000000" w:themeColor="text1"/>
          <w:sz w:val="28"/>
          <w:szCs w:val="28"/>
        </w:rPr>
        <w:t xml:space="preserve"> </w:t>
      </w:r>
      <w:r w:rsidR="003D0892" w:rsidRPr="00AA2EAA">
        <w:rPr>
          <w:rFonts w:ascii="Times New Roman" w:hAnsi="Times New Roman" w:cs="Times New Roman"/>
          <w:color w:val="000000" w:themeColor="text1"/>
          <w:sz w:val="28"/>
          <w:szCs w:val="28"/>
        </w:rPr>
        <w:t>In addition to the texture of the resultant material, the surface functionalities also are specific, and hence these materials are amenable for further changes in the functionalization.</w:t>
      </w:r>
      <w:r w:rsidR="000300A6" w:rsidRPr="00AA2EAA">
        <w:rPr>
          <w:rFonts w:ascii="Times New Roman" w:hAnsi="Times New Roman" w:cs="Times New Roman"/>
          <w:color w:val="000000" w:themeColor="text1"/>
          <w:sz w:val="28"/>
          <w:szCs w:val="28"/>
        </w:rPr>
        <w:t xml:space="preserve"> This can result in the extent of doping.</w:t>
      </w:r>
      <w:r w:rsidR="00EF39F6" w:rsidRPr="00AA2EAA">
        <w:rPr>
          <w:rFonts w:ascii="Times New Roman" w:hAnsi="Times New Roman" w:cs="Times New Roman"/>
          <w:color w:val="000000" w:themeColor="text1"/>
          <w:sz w:val="28"/>
          <w:szCs w:val="28"/>
        </w:rPr>
        <w:t xml:space="preserve"> In this connection, the exact limit of doping is yet to be ascertained.</w:t>
      </w:r>
      <w:r w:rsidR="00634E25" w:rsidRPr="00AA2EAA">
        <w:rPr>
          <w:rFonts w:ascii="Times New Roman" w:hAnsi="Times New Roman" w:cs="Times New Roman"/>
          <w:color w:val="000000" w:themeColor="text1"/>
          <w:sz w:val="28"/>
          <w:szCs w:val="28"/>
        </w:rPr>
        <w:t xml:space="preserve"> The establishment of the extent doping may pave the way for the synthesis of these materials.</w:t>
      </w:r>
    </w:p>
    <w:p w14:paraId="44F60193" w14:textId="24BFA19A" w:rsidR="00E411AF" w:rsidRPr="00AA2EAA" w:rsidRDefault="00E411AF" w:rsidP="00E411AF">
      <w:pPr>
        <w:autoSpaceDE w:val="0"/>
        <w:autoSpaceDN w:val="0"/>
        <w:adjustRightInd w:val="0"/>
        <w:spacing w:after="0" w:line="360" w:lineRule="auto"/>
        <w:ind w:left="360"/>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 xml:space="preserve">The texture </w:t>
      </w:r>
      <w:r w:rsidR="001F2E11" w:rsidRPr="00AA2EAA">
        <w:rPr>
          <w:rFonts w:ascii="Times New Roman" w:hAnsi="Times New Roman" w:cs="Times New Roman"/>
          <w:color w:val="000000" w:themeColor="text1"/>
          <w:sz w:val="28"/>
          <w:szCs w:val="28"/>
        </w:rPr>
        <w:t xml:space="preserve">functionalization </w:t>
      </w:r>
      <w:r w:rsidRPr="00AA2EAA">
        <w:rPr>
          <w:rFonts w:ascii="Times New Roman" w:hAnsi="Times New Roman" w:cs="Times New Roman"/>
          <w:color w:val="000000" w:themeColor="text1"/>
          <w:sz w:val="28"/>
          <w:szCs w:val="28"/>
        </w:rPr>
        <w:t>of pure carbon materials can be modified by suitable chemical treatment</w:t>
      </w:r>
      <w:r w:rsidR="001F2E11" w:rsidRPr="00AA2EAA">
        <w:rPr>
          <w:rFonts w:ascii="Times New Roman" w:hAnsi="Times New Roman" w:cs="Times New Roman"/>
          <w:color w:val="000000" w:themeColor="text1"/>
          <w:sz w:val="28"/>
          <w:szCs w:val="28"/>
        </w:rPr>
        <w:t>s</w:t>
      </w:r>
      <w:r w:rsidRPr="00AA2EAA">
        <w:rPr>
          <w:rFonts w:ascii="Times New Roman" w:hAnsi="Times New Roman" w:cs="Times New Roman"/>
          <w:color w:val="000000" w:themeColor="text1"/>
          <w:sz w:val="28"/>
          <w:szCs w:val="28"/>
        </w:rPr>
        <w:t xml:space="preserve"> and this has been already discussed in </w:t>
      </w:r>
      <w:r w:rsidR="001F2E11" w:rsidRPr="00AA2EAA">
        <w:rPr>
          <w:rFonts w:ascii="Times New Roman" w:hAnsi="Times New Roman" w:cs="Times New Roman"/>
          <w:color w:val="000000" w:themeColor="text1"/>
          <w:sz w:val="28"/>
          <w:szCs w:val="28"/>
        </w:rPr>
        <w:t>detail</w:t>
      </w:r>
      <w:r w:rsidRPr="00AA2EAA">
        <w:rPr>
          <w:rFonts w:ascii="Times New Roman" w:hAnsi="Times New Roman" w:cs="Times New Roman"/>
          <w:color w:val="000000" w:themeColor="text1"/>
          <w:sz w:val="28"/>
          <w:szCs w:val="28"/>
        </w:rPr>
        <w:t xml:space="preserve"> [1,2]</w:t>
      </w:r>
      <w:r w:rsidR="001F2E11" w:rsidRPr="00AA2EAA">
        <w:rPr>
          <w:rFonts w:ascii="Times New Roman" w:hAnsi="Times New Roman" w:cs="Times New Roman"/>
          <w:color w:val="000000" w:themeColor="text1"/>
          <w:sz w:val="28"/>
          <w:szCs w:val="28"/>
        </w:rPr>
        <w:t xml:space="preserve">. </w:t>
      </w:r>
      <w:r w:rsidR="004D0F9F" w:rsidRPr="00AA2EAA">
        <w:rPr>
          <w:rFonts w:ascii="Times New Roman" w:hAnsi="Times New Roman" w:cs="Times New Roman"/>
          <w:color w:val="000000" w:themeColor="text1"/>
          <w:sz w:val="28"/>
          <w:szCs w:val="28"/>
        </w:rPr>
        <w:t xml:space="preserve">Some general statements on the post-treatment method may be in order at this point.  </w:t>
      </w:r>
      <w:r w:rsidR="003D0892" w:rsidRPr="00AA2EAA">
        <w:rPr>
          <w:rFonts w:ascii="Times New Roman" w:hAnsi="Times New Roman" w:cs="Times New Roman"/>
          <w:color w:val="000000" w:themeColor="text1"/>
          <w:sz w:val="28"/>
          <w:szCs w:val="28"/>
        </w:rPr>
        <w:t xml:space="preserve">In addition to employing nitrogen-containing precursors, which results in functionalized nitrogen in a carbon matrix, other comparatively drastic physical treatment procedures like hydrothermal carbonization [33] annealing [34] plasma [35] or arc discharge [36] are also employed on a variety of carbon materials like activated carbons, carbon nanotubes (CNTs), graphene oxide (GO) and its reduced form, and other forms of carbon. </w:t>
      </w:r>
      <w:r w:rsidR="004D0F9F" w:rsidRPr="00AA2EAA">
        <w:rPr>
          <w:rFonts w:ascii="Times New Roman" w:hAnsi="Times New Roman" w:cs="Times New Roman"/>
          <w:color w:val="000000" w:themeColor="text1"/>
          <w:sz w:val="28"/>
          <w:szCs w:val="28"/>
        </w:rPr>
        <w:t xml:space="preserve">  In addition to the nitrogen containing precursors already mentioned other</w:t>
      </w:r>
      <w:r w:rsidR="00EF39F6" w:rsidRPr="00AA2EAA">
        <w:rPr>
          <w:rFonts w:ascii="Times New Roman" w:hAnsi="Times New Roman" w:cs="Times New Roman"/>
          <w:color w:val="000000" w:themeColor="text1"/>
          <w:sz w:val="28"/>
          <w:szCs w:val="28"/>
        </w:rPr>
        <w:t>s</w:t>
      </w:r>
      <w:r w:rsidR="004D0F9F" w:rsidRPr="00AA2EAA">
        <w:rPr>
          <w:rFonts w:ascii="Times New Roman" w:hAnsi="Times New Roman" w:cs="Times New Roman"/>
          <w:color w:val="000000" w:themeColor="text1"/>
          <w:sz w:val="28"/>
          <w:szCs w:val="28"/>
        </w:rPr>
        <w:t xml:space="preserve"> like ammonia</w:t>
      </w:r>
      <w:r w:rsidR="00485CFF" w:rsidRPr="00AA2EAA">
        <w:rPr>
          <w:rFonts w:ascii="Times New Roman" w:hAnsi="Times New Roman" w:cs="Times New Roman"/>
          <w:color w:val="000000" w:themeColor="text1"/>
          <w:sz w:val="28"/>
          <w:szCs w:val="28"/>
        </w:rPr>
        <w:t xml:space="preserve"> [</w:t>
      </w:r>
      <w:r w:rsidR="00074995" w:rsidRPr="00AA2EAA">
        <w:rPr>
          <w:rFonts w:ascii="Times New Roman" w:hAnsi="Times New Roman" w:cs="Times New Roman"/>
          <w:color w:val="000000" w:themeColor="text1"/>
          <w:sz w:val="28"/>
          <w:szCs w:val="28"/>
        </w:rPr>
        <w:t>37</w:t>
      </w:r>
      <w:r w:rsidR="00485CFF" w:rsidRPr="00AA2EAA">
        <w:rPr>
          <w:rFonts w:ascii="Times New Roman" w:hAnsi="Times New Roman" w:cs="Times New Roman"/>
          <w:color w:val="000000" w:themeColor="text1"/>
          <w:sz w:val="28"/>
          <w:szCs w:val="28"/>
        </w:rPr>
        <w:t>]</w:t>
      </w:r>
      <w:r w:rsidR="004D0F9F" w:rsidRPr="00AA2EAA">
        <w:rPr>
          <w:rFonts w:ascii="Times New Roman" w:hAnsi="Times New Roman" w:cs="Times New Roman"/>
          <w:color w:val="000000" w:themeColor="text1"/>
          <w:sz w:val="28"/>
          <w:szCs w:val="28"/>
        </w:rPr>
        <w:t>, urea</w:t>
      </w:r>
      <w:r w:rsidR="00485CFF" w:rsidRPr="00AA2EAA">
        <w:rPr>
          <w:rFonts w:ascii="Times New Roman" w:hAnsi="Times New Roman" w:cs="Times New Roman"/>
          <w:color w:val="000000" w:themeColor="text1"/>
          <w:sz w:val="28"/>
          <w:szCs w:val="28"/>
        </w:rPr>
        <w:t xml:space="preserve"> [</w:t>
      </w:r>
      <w:r w:rsidR="00074995" w:rsidRPr="00AA2EAA">
        <w:rPr>
          <w:rFonts w:ascii="Times New Roman" w:hAnsi="Times New Roman" w:cs="Times New Roman"/>
          <w:color w:val="000000" w:themeColor="text1"/>
          <w:sz w:val="28"/>
          <w:szCs w:val="28"/>
        </w:rPr>
        <w:t>38</w:t>
      </w:r>
      <w:r w:rsidR="00485CFF" w:rsidRPr="00AA2EAA">
        <w:rPr>
          <w:rFonts w:ascii="Times New Roman" w:hAnsi="Times New Roman" w:cs="Times New Roman"/>
          <w:color w:val="000000" w:themeColor="text1"/>
          <w:sz w:val="28"/>
          <w:szCs w:val="28"/>
        </w:rPr>
        <w:t>]</w:t>
      </w:r>
      <w:r w:rsidR="004D0F9F" w:rsidRPr="00AA2EAA">
        <w:rPr>
          <w:rFonts w:ascii="Times New Roman" w:hAnsi="Times New Roman" w:cs="Times New Roman"/>
          <w:color w:val="000000" w:themeColor="text1"/>
          <w:sz w:val="28"/>
          <w:szCs w:val="28"/>
        </w:rPr>
        <w:t>, melamine</w:t>
      </w:r>
      <w:r w:rsidR="00507E37" w:rsidRPr="00AA2EAA">
        <w:rPr>
          <w:rFonts w:ascii="Times New Roman" w:hAnsi="Times New Roman" w:cs="Times New Roman"/>
          <w:color w:val="000000" w:themeColor="text1"/>
          <w:sz w:val="28"/>
          <w:szCs w:val="28"/>
        </w:rPr>
        <w:t xml:space="preserve"> </w:t>
      </w:r>
      <w:r w:rsidR="00485CFF" w:rsidRPr="00AA2EAA">
        <w:rPr>
          <w:rFonts w:ascii="Times New Roman" w:hAnsi="Times New Roman" w:cs="Times New Roman"/>
          <w:color w:val="000000" w:themeColor="text1"/>
          <w:sz w:val="28"/>
          <w:szCs w:val="28"/>
        </w:rPr>
        <w:t>[</w:t>
      </w:r>
      <w:r w:rsidR="00074995" w:rsidRPr="00AA2EAA">
        <w:rPr>
          <w:rFonts w:ascii="Times New Roman" w:hAnsi="Times New Roman" w:cs="Times New Roman"/>
          <w:color w:val="000000" w:themeColor="text1"/>
          <w:sz w:val="28"/>
          <w:szCs w:val="28"/>
        </w:rPr>
        <w:t>39</w:t>
      </w:r>
      <w:r w:rsidR="00485CFF" w:rsidRPr="00AA2EAA">
        <w:rPr>
          <w:rFonts w:ascii="Times New Roman" w:hAnsi="Times New Roman" w:cs="Times New Roman"/>
          <w:color w:val="000000" w:themeColor="text1"/>
          <w:sz w:val="28"/>
          <w:szCs w:val="28"/>
        </w:rPr>
        <w:t>]</w:t>
      </w:r>
      <w:r w:rsidR="004D0F9F" w:rsidRPr="00AA2EAA">
        <w:rPr>
          <w:rFonts w:ascii="Times New Roman" w:hAnsi="Times New Roman" w:cs="Times New Roman"/>
          <w:color w:val="000000" w:themeColor="text1"/>
          <w:sz w:val="28"/>
          <w:szCs w:val="28"/>
        </w:rPr>
        <w:t>, cyanamide</w:t>
      </w:r>
      <w:r w:rsidR="00507E37" w:rsidRPr="00AA2EAA">
        <w:rPr>
          <w:rFonts w:ascii="Times New Roman" w:hAnsi="Times New Roman" w:cs="Times New Roman"/>
          <w:color w:val="000000" w:themeColor="text1"/>
          <w:sz w:val="28"/>
          <w:szCs w:val="28"/>
        </w:rPr>
        <w:t xml:space="preserve"> </w:t>
      </w:r>
      <w:r w:rsidR="00074995" w:rsidRPr="00AA2EAA">
        <w:rPr>
          <w:rFonts w:ascii="Times New Roman" w:hAnsi="Times New Roman" w:cs="Times New Roman"/>
          <w:color w:val="000000" w:themeColor="text1"/>
          <w:sz w:val="28"/>
          <w:szCs w:val="28"/>
        </w:rPr>
        <w:t>40</w:t>
      </w:r>
      <w:r w:rsidR="00485CFF" w:rsidRPr="00AA2EAA">
        <w:rPr>
          <w:rFonts w:ascii="Times New Roman" w:hAnsi="Times New Roman" w:cs="Times New Roman"/>
          <w:color w:val="000000" w:themeColor="text1"/>
          <w:sz w:val="28"/>
          <w:szCs w:val="28"/>
        </w:rPr>
        <w:t>]</w:t>
      </w:r>
      <w:r w:rsidR="004D0F9F" w:rsidRPr="00AA2EAA">
        <w:rPr>
          <w:rFonts w:ascii="Times New Roman" w:hAnsi="Times New Roman" w:cs="Times New Roman"/>
          <w:color w:val="000000" w:themeColor="text1"/>
          <w:sz w:val="28"/>
          <w:szCs w:val="28"/>
        </w:rPr>
        <w:t>, dicyandiamide</w:t>
      </w:r>
      <w:r w:rsidR="00507E37" w:rsidRPr="00AA2EAA">
        <w:rPr>
          <w:rFonts w:ascii="Times New Roman" w:hAnsi="Times New Roman" w:cs="Times New Roman"/>
          <w:color w:val="000000" w:themeColor="text1"/>
          <w:sz w:val="28"/>
          <w:szCs w:val="28"/>
        </w:rPr>
        <w:t xml:space="preserve"> </w:t>
      </w:r>
      <w:r w:rsidR="00485CFF" w:rsidRPr="00AA2EAA">
        <w:rPr>
          <w:rFonts w:ascii="Times New Roman" w:hAnsi="Times New Roman" w:cs="Times New Roman"/>
          <w:color w:val="000000" w:themeColor="text1"/>
          <w:sz w:val="28"/>
          <w:szCs w:val="28"/>
        </w:rPr>
        <w:t>[</w:t>
      </w:r>
      <w:r w:rsidR="00074995" w:rsidRPr="00AA2EAA">
        <w:rPr>
          <w:rFonts w:ascii="Times New Roman" w:hAnsi="Times New Roman" w:cs="Times New Roman"/>
          <w:color w:val="000000" w:themeColor="text1"/>
          <w:sz w:val="28"/>
          <w:szCs w:val="28"/>
        </w:rPr>
        <w:t>41</w:t>
      </w:r>
      <w:r w:rsidR="00485CFF" w:rsidRPr="00AA2EAA">
        <w:rPr>
          <w:rFonts w:ascii="Times New Roman" w:hAnsi="Times New Roman" w:cs="Times New Roman"/>
          <w:color w:val="000000" w:themeColor="text1"/>
          <w:sz w:val="28"/>
          <w:szCs w:val="28"/>
        </w:rPr>
        <w:t>]</w:t>
      </w:r>
      <w:r w:rsidR="004D0F9F" w:rsidRPr="00AA2EAA">
        <w:rPr>
          <w:rFonts w:ascii="Times New Roman" w:hAnsi="Times New Roman" w:cs="Times New Roman"/>
          <w:color w:val="000000" w:themeColor="text1"/>
          <w:sz w:val="28"/>
          <w:szCs w:val="28"/>
        </w:rPr>
        <w:t xml:space="preserve">, polyaniline (PANI) and </w:t>
      </w:r>
      <w:proofErr w:type="spellStart"/>
      <w:r w:rsidR="004D0F9F" w:rsidRPr="00AA2EAA">
        <w:rPr>
          <w:rFonts w:ascii="Times New Roman" w:hAnsi="Times New Roman" w:cs="Times New Roman"/>
          <w:color w:val="000000" w:themeColor="text1"/>
          <w:sz w:val="28"/>
          <w:szCs w:val="28"/>
        </w:rPr>
        <w:t>polypyrrole</w:t>
      </w:r>
      <w:proofErr w:type="spellEnd"/>
      <w:r w:rsidR="00485CFF" w:rsidRPr="00AA2EAA">
        <w:rPr>
          <w:rFonts w:ascii="Times New Roman" w:hAnsi="Times New Roman" w:cs="Times New Roman"/>
          <w:color w:val="000000" w:themeColor="text1"/>
          <w:sz w:val="28"/>
          <w:szCs w:val="28"/>
        </w:rPr>
        <w:t xml:space="preserve"> </w:t>
      </w:r>
      <w:r w:rsidR="004D0F9F" w:rsidRPr="00AA2EAA">
        <w:rPr>
          <w:rFonts w:ascii="Times New Roman" w:hAnsi="Times New Roman" w:cs="Times New Roman"/>
          <w:color w:val="000000" w:themeColor="text1"/>
          <w:sz w:val="28"/>
          <w:szCs w:val="28"/>
        </w:rPr>
        <w:t>(</w:t>
      </w:r>
      <w:proofErr w:type="spellStart"/>
      <w:r w:rsidR="004D0F9F" w:rsidRPr="00AA2EAA">
        <w:rPr>
          <w:rFonts w:ascii="Times New Roman" w:hAnsi="Times New Roman" w:cs="Times New Roman"/>
          <w:color w:val="000000" w:themeColor="text1"/>
          <w:sz w:val="28"/>
          <w:szCs w:val="28"/>
        </w:rPr>
        <w:t>PPy</w:t>
      </w:r>
      <w:proofErr w:type="spellEnd"/>
      <w:r w:rsidR="004D0F9F" w:rsidRPr="00AA2EAA">
        <w:rPr>
          <w:rFonts w:ascii="Times New Roman" w:hAnsi="Times New Roman" w:cs="Times New Roman"/>
          <w:color w:val="000000" w:themeColor="text1"/>
          <w:sz w:val="28"/>
          <w:szCs w:val="28"/>
        </w:rPr>
        <w:t>)</w:t>
      </w:r>
      <w:r w:rsidR="00485CFF" w:rsidRPr="00AA2EAA">
        <w:rPr>
          <w:rFonts w:ascii="Times New Roman" w:hAnsi="Times New Roman" w:cs="Times New Roman"/>
          <w:color w:val="000000" w:themeColor="text1"/>
          <w:sz w:val="28"/>
          <w:szCs w:val="28"/>
        </w:rPr>
        <w:t xml:space="preserve"> [</w:t>
      </w:r>
      <w:r w:rsidR="00074995" w:rsidRPr="00AA2EAA">
        <w:rPr>
          <w:rFonts w:ascii="Times New Roman" w:hAnsi="Times New Roman" w:cs="Times New Roman"/>
          <w:color w:val="000000" w:themeColor="text1"/>
          <w:sz w:val="28"/>
          <w:szCs w:val="28"/>
        </w:rPr>
        <w:t>42</w:t>
      </w:r>
      <w:r w:rsidR="00485CFF" w:rsidRPr="00AA2EAA">
        <w:rPr>
          <w:rFonts w:ascii="Times New Roman" w:hAnsi="Times New Roman" w:cs="Times New Roman"/>
          <w:color w:val="000000" w:themeColor="text1"/>
          <w:sz w:val="28"/>
          <w:szCs w:val="28"/>
        </w:rPr>
        <w:t>]</w:t>
      </w:r>
      <w:r w:rsidR="004D0F9F" w:rsidRPr="00AA2EAA">
        <w:rPr>
          <w:rFonts w:ascii="Times New Roman" w:hAnsi="Times New Roman" w:cs="Times New Roman"/>
          <w:color w:val="000000" w:themeColor="text1"/>
          <w:sz w:val="28"/>
          <w:szCs w:val="28"/>
        </w:rPr>
        <w:t xml:space="preserve"> have also been used.</w:t>
      </w:r>
      <w:r w:rsidR="002928B0" w:rsidRPr="00AA2EAA">
        <w:rPr>
          <w:rFonts w:ascii="Times New Roman" w:hAnsi="Times New Roman" w:cs="Times New Roman"/>
          <w:color w:val="000000" w:themeColor="text1"/>
          <w:sz w:val="28"/>
          <w:szCs w:val="28"/>
        </w:rPr>
        <w:t xml:space="preserve">  It can be remarked that plasma and arc discharge methods have been less employed since the extent of the heteroatom (namely nitrogen) incorporation in carbon materials are generally less compared to the precursor methods.</w:t>
      </w:r>
    </w:p>
    <w:p w14:paraId="6DFA50A6" w14:textId="7086E1C9" w:rsidR="00CE1BEE" w:rsidRPr="00AA2EAA" w:rsidRDefault="00CE1BEE" w:rsidP="00E411AF">
      <w:pPr>
        <w:autoSpaceDE w:val="0"/>
        <w:autoSpaceDN w:val="0"/>
        <w:adjustRightInd w:val="0"/>
        <w:spacing w:after="0" w:line="360" w:lineRule="auto"/>
        <w:ind w:left="360"/>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lastRenderedPageBreak/>
        <w:t xml:space="preserve">Among the various methods considered like hydrothermal carbonization, annealing, plasma or arc discharge, the precursor method is mostly adopted due to various reasons like ease of the method, energy consideration, and also possible control of the extent of incorporation.   </w:t>
      </w:r>
      <w:proofErr w:type="gramStart"/>
      <w:r w:rsidRPr="00AA2EAA">
        <w:rPr>
          <w:rFonts w:ascii="Times New Roman" w:hAnsi="Times New Roman" w:cs="Times New Roman"/>
          <w:color w:val="000000" w:themeColor="text1"/>
          <w:sz w:val="28"/>
          <w:szCs w:val="28"/>
        </w:rPr>
        <w:t>However</w:t>
      </w:r>
      <w:proofErr w:type="gramEnd"/>
      <w:r w:rsidRPr="00AA2EAA">
        <w:rPr>
          <w:rFonts w:ascii="Times New Roman" w:hAnsi="Times New Roman" w:cs="Times New Roman"/>
          <w:color w:val="000000" w:themeColor="text1"/>
          <w:sz w:val="28"/>
          <w:szCs w:val="28"/>
        </w:rPr>
        <w:t xml:space="preserve"> all these methods have their own limitations and hence the desirable levels of incorporation could not be reached due to harsh synthetic methods and also other thermodynamic limitations.  As of </w:t>
      </w:r>
      <w:proofErr w:type="gramStart"/>
      <w:r w:rsidRPr="00AA2EAA">
        <w:rPr>
          <w:rFonts w:ascii="Times New Roman" w:hAnsi="Times New Roman" w:cs="Times New Roman"/>
          <w:color w:val="000000" w:themeColor="text1"/>
          <w:sz w:val="28"/>
          <w:szCs w:val="28"/>
        </w:rPr>
        <w:t>now</w:t>
      </w:r>
      <w:r w:rsidR="009D1062" w:rsidRPr="00AA2EAA">
        <w:rPr>
          <w:rFonts w:ascii="Times New Roman" w:hAnsi="Times New Roman" w:cs="Times New Roman"/>
          <w:color w:val="000000" w:themeColor="text1"/>
          <w:sz w:val="28"/>
          <w:szCs w:val="28"/>
        </w:rPr>
        <w:t xml:space="preserve">, </w:t>
      </w:r>
      <w:r w:rsidRPr="00AA2EAA">
        <w:rPr>
          <w:rFonts w:ascii="Times New Roman" w:hAnsi="Times New Roman" w:cs="Times New Roman"/>
          <w:color w:val="000000" w:themeColor="text1"/>
          <w:sz w:val="28"/>
          <w:szCs w:val="28"/>
        </w:rPr>
        <w:t xml:space="preserve"> the</w:t>
      </w:r>
      <w:proofErr w:type="gramEnd"/>
      <w:r w:rsidR="0097073B" w:rsidRPr="00AA2EAA">
        <w:rPr>
          <w:rFonts w:ascii="Times New Roman" w:hAnsi="Times New Roman" w:cs="Times New Roman"/>
          <w:color w:val="000000" w:themeColor="text1"/>
          <w:sz w:val="28"/>
          <w:szCs w:val="28"/>
        </w:rPr>
        <w:t xml:space="preserve"> </w:t>
      </w:r>
      <w:r w:rsidRPr="00AA2EAA">
        <w:rPr>
          <w:rFonts w:ascii="Times New Roman" w:hAnsi="Times New Roman" w:cs="Times New Roman"/>
          <w:color w:val="000000" w:themeColor="text1"/>
          <w:sz w:val="28"/>
          <w:szCs w:val="28"/>
        </w:rPr>
        <w:t xml:space="preserve">method employing the </w:t>
      </w:r>
      <w:r w:rsidR="0097073B" w:rsidRPr="00AA2EAA">
        <w:rPr>
          <w:rFonts w:ascii="Times New Roman" w:hAnsi="Times New Roman" w:cs="Times New Roman"/>
          <w:color w:val="000000" w:themeColor="text1"/>
          <w:sz w:val="28"/>
          <w:szCs w:val="28"/>
        </w:rPr>
        <w:t xml:space="preserve">appropriate </w:t>
      </w:r>
      <w:r w:rsidRPr="00AA2EAA">
        <w:rPr>
          <w:rFonts w:ascii="Times New Roman" w:hAnsi="Times New Roman" w:cs="Times New Roman"/>
          <w:color w:val="000000" w:themeColor="text1"/>
          <w:sz w:val="28"/>
          <w:szCs w:val="28"/>
        </w:rPr>
        <w:t>precur</w:t>
      </w:r>
      <w:r w:rsidR="0097073B" w:rsidRPr="00AA2EAA">
        <w:rPr>
          <w:rFonts w:ascii="Times New Roman" w:hAnsi="Times New Roman" w:cs="Times New Roman"/>
          <w:color w:val="000000" w:themeColor="text1"/>
          <w:sz w:val="28"/>
          <w:szCs w:val="28"/>
        </w:rPr>
        <w:t>sor appears to be mostly adopted due to various considerations including the energy requirements.</w:t>
      </w:r>
    </w:p>
    <w:p w14:paraId="0C1A7816" w14:textId="452F34B9" w:rsidR="00876E21" w:rsidRPr="00AA2EAA" w:rsidRDefault="00876E21" w:rsidP="00E411AF">
      <w:pPr>
        <w:autoSpaceDE w:val="0"/>
        <w:autoSpaceDN w:val="0"/>
        <w:adjustRightInd w:val="0"/>
        <w:spacing w:after="0" w:line="360" w:lineRule="auto"/>
        <w:ind w:left="360"/>
        <w:jc w:val="both"/>
        <w:rPr>
          <w:rFonts w:ascii="Times New Roman" w:hAnsi="Times New Roman" w:cs="Times New Roman"/>
          <w:b/>
          <w:bCs/>
          <w:color w:val="000000" w:themeColor="text1"/>
          <w:sz w:val="28"/>
          <w:szCs w:val="28"/>
        </w:rPr>
      </w:pPr>
      <w:r w:rsidRPr="00AA2EAA">
        <w:rPr>
          <w:rFonts w:ascii="Times New Roman" w:hAnsi="Times New Roman" w:cs="Times New Roman"/>
          <w:b/>
          <w:bCs/>
          <w:color w:val="000000" w:themeColor="text1"/>
          <w:sz w:val="28"/>
          <w:szCs w:val="28"/>
        </w:rPr>
        <w:t>3</w:t>
      </w:r>
      <w:r w:rsidRPr="00AA2EAA">
        <w:rPr>
          <w:rFonts w:ascii="Times New Roman" w:hAnsi="Times New Roman" w:cs="Times New Roman"/>
          <w:color w:val="000000" w:themeColor="text1"/>
          <w:sz w:val="28"/>
          <w:szCs w:val="28"/>
        </w:rPr>
        <w:t>.</w:t>
      </w:r>
      <w:r w:rsidRPr="00AA2EAA">
        <w:rPr>
          <w:rFonts w:ascii="Times New Roman" w:hAnsi="Times New Roman" w:cs="Times New Roman"/>
          <w:b/>
          <w:bCs/>
          <w:color w:val="000000" w:themeColor="text1"/>
          <w:sz w:val="28"/>
          <w:szCs w:val="28"/>
        </w:rPr>
        <w:t xml:space="preserve"> The </w:t>
      </w:r>
      <w:r w:rsidR="002070B8" w:rsidRPr="00AA2EAA">
        <w:rPr>
          <w:rFonts w:ascii="Times New Roman" w:hAnsi="Times New Roman" w:cs="Times New Roman"/>
          <w:b/>
          <w:bCs/>
          <w:color w:val="000000" w:themeColor="text1"/>
          <w:sz w:val="28"/>
          <w:szCs w:val="28"/>
        </w:rPr>
        <w:t>S</w:t>
      </w:r>
      <w:r w:rsidRPr="00AA2EAA">
        <w:rPr>
          <w:rFonts w:ascii="Times New Roman" w:hAnsi="Times New Roman" w:cs="Times New Roman"/>
          <w:b/>
          <w:bCs/>
          <w:color w:val="000000" w:themeColor="text1"/>
          <w:sz w:val="28"/>
          <w:szCs w:val="28"/>
        </w:rPr>
        <w:t>tate of Nitrogen</w:t>
      </w:r>
      <w:r w:rsidR="004B18C6" w:rsidRPr="00AA2EAA">
        <w:rPr>
          <w:rFonts w:ascii="Times New Roman" w:hAnsi="Times New Roman" w:cs="Times New Roman"/>
          <w:b/>
          <w:bCs/>
          <w:color w:val="000000" w:themeColor="text1"/>
          <w:sz w:val="28"/>
          <w:szCs w:val="28"/>
        </w:rPr>
        <w:t xml:space="preserve"> (both electronic and geometric)</w:t>
      </w:r>
      <w:r w:rsidRPr="00AA2EAA">
        <w:rPr>
          <w:rFonts w:ascii="Times New Roman" w:hAnsi="Times New Roman" w:cs="Times New Roman"/>
          <w:b/>
          <w:bCs/>
          <w:color w:val="000000" w:themeColor="text1"/>
          <w:sz w:val="28"/>
          <w:szCs w:val="28"/>
        </w:rPr>
        <w:t xml:space="preserve"> </w:t>
      </w:r>
      <w:r w:rsidR="002070B8" w:rsidRPr="00AA2EAA">
        <w:rPr>
          <w:rFonts w:ascii="Times New Roman" w:hAnsi="Times New Roman" w:cs="Times New Roman"/>
          <w:b/>
          <w:bCs/>
          <w:color w:val="000000" w:themeColor="text1"/>
          <w:sz w:val="28"/>
          <w:szCs w:val="28"/>
        </w:rPr>
        <w:t>A</w:t>
      </w:r>
      <w:r w:rsidRPr="00AA2EAA">
        <w:rPr>
          <w:rFonts w:ascii="Times New Roman" w:hAnsi="Times New Roman" w:cs="Times New Roman"/>
          <w:b/>
          <w:bCs/>
          <w:color w:val="000000" w:themeColor="text1"/>
          <w:sz w:val="28"/>
          <w:szCs w:val="28"/>
        </w:rPr>
        <w:t>tom</w:t>
      </w:r>
      <w:r w:rsidR="00767F12" w:rsidRPr="00AA2EAA">
        <w:rPr>
          <w:rFonts w:ascii="Times New Roman" w:hAnsi="Times New Roman" w:cs="Times New Roman"/>
          <w:b/>
          <w:bCs/>
          <w:color w:val="000000" w:themeColor="text1"/>
          <w:sz w:val="28"/>
          <w:szCs w:val="28"/>
        </w:rPr>
        <w:t>s</w:t>
      </w:r>
      <w:r w:rsidRPr="00AA2EAA">
        <w:rPr>
          <w:rFonts w:ascii="Times New Roman" w:hAnsi="Times New Roman" w:cs="Times New Roman"/>
          <w:b/>
          <w:bCs/>
          <w:color w:val="000000" w:themeColor="text1"/>
          <w:sz w:val="28"/>
          <w:szCs w:val="28"/>
        </w:rPr>
        <w:t xml:space="preserve"> in N-doped </w:t>
      </w:r>
      <w:r w:rsidR="002070B8" w:rsidRPr="00AA2EAA">
        <w:rPr>
          <w:rFonts w:ascii="Times New Roman" w:hAnsi="Times New Roman" w:cs="Times New Roman"/>
          <w:b/>
          <w:bCs/>
          <w:color w:val="000000" w:themeColor="text1"/>
          <w:sz w:val="28"/>
          <w:szCs w:val="28"/>
        </w:rPr>
        <w:t>C</w:t>
      </w:r>
      <w:r w:rsidRPr="00AA2EAA">
        <w:rPr>
          <w:rFonts w:ascii="Times New Roman" w:hAnsi="Times New Roman" w:cs="Times New Roman"/>
          <w:b/>
          <w:bCs/>
          <w:color w:val="000000" w:themeColor="text1"/>
          <w:sz w:val="28"/>
          <w:szCs w:val="28"/>
        </w:rPr>
        <w:t xml:space="preserve">arbon </w:t>
      </w:r>
      <w:r w:rsidR="002070B8" w:rsidRPr="00AA2EAA">
        <w:rPr>
          <w:rFonts w:ascii="Times New Roman" w:hAnsi="Times New Roman" w:cs="Times New Roman"/>
          <w:b/>
          <w:bCs/>
          <w:color w:val="000000" w:themeColor="text1"/>
          <w:sz w:val="28"/>
          <w:szCs w:val="28"/>
        </w:rPr>
        <w:t>M</w:t>
      </w:r>
      <w:r w:rsidRPr="00AA2EAA">
        <w:rPr>
          <w:rFonts w:ascii="Times New Roman" w:hAnsi="Times New Roman" w:cs="Times New Roman"/>
          <w:b/>
          <w:bCs/>
          <w:color w:val="000000" w:themeColor="text1"/>
          <w:sz w:val="28"/>
          <w:szCs w:val="28"/>
        </w:rPr>
        <w:t>aterials</w:t>
      </w:r>
    </w:p>
    <w:p w14:paraId="480AEECC" w14:textId="03CE9351" w:rsidR="006A34B0" w:rsidRPr="00AA2EAA" w:rsidRDefault="006A34B0" w:rsidP="00E411AF">
      <w:pPr>
        <w:autoSpaceDE w:val="0"/>
        <w:autoSpaceDN w:val="0"/>
        <w:adjustRightInd w:val="0"/>
        <w:spacing w:after="0" w:line="360" w:lineRule="auto"/>
        <w:ind w:left="360"/>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There are various techniques that can be employed to identify the state of nitrogen in carbon frame work.</w:t>
      </w:r>
      <w:r w:rsidRPr="00AA2EAA">
        <w:rPr>
          <w:rFonts w:ascii="Times New Roman" w:hAnsi="Times New Roman" w:cs="Times New Roman"/>
          <w:b/>
          <w:bCs/>
          <w:color w:val="000000" w:themeColor="text1"/>
          <w:sz w:val="28"/>
          <w:szCs w:val="28"/>
        </w:rPr>
        <w:t xml:space="preserve"> </w:t>
      </w:r>
      <w:r w:rsidR="004B18C6" w:rsidRPr="00AA2EAA">
        <w:rPr>
          <w:rFonts w:ascii="Times New Roman" w:hAnsi="Times New Roman" w:cs="Times New Roman"/>
          <w:b/>
          <w:bCs/>
          <w:color w:val="000000" w:themeColor="text1"/>
          <w:sz w:val="28"/>
          <w:szCs w:val="28"/>
        </w:rPr>
        <w:t>The extent of nitrogen content can be determined by chemical analysis</w:t>
      </w:r>
      <w:r w:rsidR="009D1062" w:rsidRPr="00AA2EAA">
        <w:rPr>
          <w:rFonts w:ascii="Times New Roman" w:hAnsi="Times New Roman" w:cs="Times New Roman"/>
          <w:b/>
          <w:bCs/>
          <w:color w:val="000000" w:themeColor="text1"/>
          <w:sz w:val="28"/>
          <w:szCs w:val="28"/>
        </w:rPr>
        <w:t xml:space="preserve"> and other </w:t>
      </w:r>
      <w:r w:rsidR="00875DEB" w:rsidRPr="00AA2EAA">
        <w:rPr>
          <w:rFonts w:ascii="Times New Roman" w:hAnsi="Times New Roman" w:cs="Times New Roman"/>
          <w:b/>
          <w:bCs/>
          <w:color w:val="000000" w:themeColor="text1"/>
          <w:sz w:val="28"/>
          <w:szCs w:val="28"/>
        </w:rPr>
        <w:t>structural characterization techniques.</w:t>
      </w:r>
      <w:r w:rsidRPr="00AA2EAA">
        <w:rPr>
          <w:rFonts w:ascii="Times New Roman" w:hAnsi="Times New Roman" w:cs="Times New Roman"/>
          <w:b/>
          <w:bCs/>
          <w:color w:val="000000" w:themeColor="text1"/>
          <w:sz w:val="28"/>
          <w:szCs w:val="28"/>
        </w:rPr>
        <w:t xml:space="preserve">  </w:t>
      </w:r>
      <w:r w:rsidRPr="00AA2EAA">
        <w:rPr>
          <w:rFonts w:ascii="Times New Roman" w:hAnsi="Times New Roman" w:cs="Times New Roman"/>
          <w:color w:val="000000" w:themeColor="text1"/>
          <w:sz w:val="28"/>
          <w:szCs w:val="28"/>
        </w:rPr>
        <w:t xml:space="preserve">Among these, photoelectron spectroscopy and temperature programmed desorption have been </w:t>
      </w:r>
      <w:r w:rsidR="00767F12" w:rsidRPr="00AA2EAA">
        <w:rPr>
          <w:rFonts w:ascii="Times New Roman" w:hAnsi="Times New Roman" w:cs="Times New Roman"/>
          <w:color w:val="000000" w:themeColor="text1"/>
          <w:sz w:val="28"/>
          <w:szCs w:val="28"/>
        </w:rPr>
        <w:t xml:space="preserve">extensively </w:t>
      </w:r>
      <w:r w:rsidRPr="00AA2EAA">
        <w:rPr>
          <w:rFonts w:ascii="Times New Roman" w:hAnsi="Times New Roman" w:cs="Times New Roman"/>
          <w:color w:val="000000" w:themeColor="text1"/>
          <w:sz w:val="28"/>
          <w:szCs w:val="28"/>
        </w:rPr>
        <w:t>utilized</w:t>
      </w:r>
      <w:r w:rsidR="00875DEB" w:rsidRPr="00AA2EAA">
        <w:rPr>
          <w:rFonts w:ascii="Times New Roman" w:hAnsi="Times New Roman" w:cs="Times New Roman"/>
          <w:color w:val="000000" w:themeColor="text1"/>
          <w:sz w:val="28"/>
          <w:szCs w:val="28"/>
        </w:rPr>
        <w:t xml:space="preserve"> and considered in this presentation. This does not mean that other methods are not important. </w:t>
      </w:r>
      <w:r w:rsidRPr="00AA2EAA">
        <w:rPr>
          <w:rFonts w:ascii="Times New Roman" w:hAnsi="Times New Roman" w:cs="Times New Roman"/>
          <w:color w:val="000000" w:themeColor="text1"/>
          <w:sz w:val="28"/>
          <w:szCs w:val="28"/>
        </w:rPr>
        <w:t xml:space="preserve">  In X-ray Photoelectron </w:t>
      </w:r>
      <w:r w:rsidR="00875DEB" w:rsidRPr="00AA2EAA">
        <w:rPr>
          <w:rFonts w:ascii="Times New Roman" w:hAnsi="Times New Roman" w:cs="Times New Roman"/>
          <w:color w:val="000000" w:themeColor="text1"/>
          <w:sz w:val="28"/>
          <w:szCs w:val="28"/>
        </w:rPr>
        <w:t>S</w:t>
      </w:r>
      <w:r w:rsidRPr="00AA2EAA">
        <w:rPr>
          <w:rFonts w:ascii="Times New Roman" w:hAnsi="Times New Roman" w:cs="Times New Roman"/>
          <w:color w:val="000000" w:themeColor="text1"/>
          <w:sz w:val="28"/>
          <w:szCs w:val="28"/>
        </w:rPr>
        <w:t xml:space="preserve">pectroscopic technique (XPS) the value of the binding energy of 1s </w:t>
      </w:r>
      <w:r w:rsidR="00767F12" w:rsidRPr="00AA2EAA">
        <w:rPr>
          <w:rFonts w:ascii="Times New Roman" w:hAnsi="Times New Roman" w:cs="Times New Roman"/>
          <w:color w:val="000000" w:themeColor="text1"/>
          <w:sz w:val="28"/>
          <w:szCs w:val="28"/>
        </w:rPr>
        <w:t xml:space="preserve">core </w:t>
      </w:r>
      <w:r w:rsidRPr="00AA2EAA">
        <w:rPr>
          <w:rFonts w:ascii="Times New Roman" w:hAnsi="Times New Roman" w:cs="Times New Roman"/>
          <w:color w:val="000000" w:themeColor="text1"/>
          <w:sz w:val="28"/>
          <w:szCs w:val="28"/>
        </w:rPr>
        <w:t>level of nitrogen is in the energy range 398-404 eV.  T</w:t>
      </w:r>
      <w:r w:rsidR="0008453D" w:rsidRPr="00AA2EAA">
        <w:rPr>
          <w:rFonts w:ascii="Times New Roman" w:hAnsi="Times New Roman" w:cs="Times New Roman"/>
          <w:color w:val="000000" w:themeColor="text1"/>
          <w:sz w:val="28"/>
          <w:szCs w:val="28"/>
        </w:rPr>
        <w:t xml:space="preserve">ypical </w:t>
      </w:r>
      <w:r w:rsidRPr="00AA2EAA">
        <w:rPr>
          <w:rFonts w:ascii="Times New Roman" w:hAnsi="Times New Roman" w:cs="Times New Roman"/>
          <w:color w:val="000000" w:themeColor="text1"/>
          <w:sz w:val="28"/>
          <w:szCs w:val="28"/>
        </w:rPr>
        <w:t>wide scan spectrum of nitrogen substituted in carbon materials treated at two temperatures are given in Fig.2.</w:t>
      </w:r>
    </w:p>
    <w:p w14:paraId="0873528A" w14:textId="185E2BB5" w:rsidR="006A34B0" w:rsidRPr="00AA2EAA" w:rsidRDefault="006A34B0" w:rsidP="00E411AF">
      <w:pPr>
        <w:autoSpaceDE w:val="0"/>
        <w:autoSpaceDN w:val="0"/>
        <w:adjustRightInd w:val="0"/>
        <w:spacing w:after="0" w:line="360" w:lineRule="auto"/>
        <w:ind w:left="360"/>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lastRenderedPageBreak/>
        <w:t xml:space="preserve">                          </w:t>
      </w:r>
      <w:r w:rsidR="001A0EFC" w:rsidRPr="00AA2EAA">
        <w:rPr>
          <w:noProof/>
          <w:color w:val="000000" w:themeColor="text1"/>
          <w:sz w:val="28"/>
          <w:szCs w:val="28"/>
        </w:rPr>
        <w:drawing>
          <wp:inline distT="0" distB="0" distL="0" distR="0" wp14:anchorId="6FBF9046" wp14:editId="230EBF3F">
            <wp:extent cx="4638675" cy="22955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8675" cy="2295525"/>
                    </a:xfrm>
                    <a:prstGeom prst="rect">
                      <a:avLst/>
                    </a:prstGeom>
                    <a:noFill/>
                    <a:ln>
                      <a:noFill/>
                    </a:ln>
                  </pic:spPr>
                </pic:pic>
              </a:graphicData>
            </a:graphic>
          </wp:inline>
        </w:drawing>
      </w:r>
    </w:p>
    <w:p w14:paraId="65A80403" w14:textId="6E0A0872" w:rsidR="00876E21" w:rsidRPr="00AA2EAA" w:rsidRDefault="002357E2" w:rsidP="00E411AF">
      <w:pPr>
        <w:autoSpaceDE w:val="0"/>
        <w:autoSpaceDN w:val="0"/>
        <w:adjustRightInd w:val="0"/>
        <w:spacing w:after="0" w:line="360" w:lineRule="auto"/>
        <w:ind w:left="360"/>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Fig.2. Nitrogen 1s core level XPS spectra for N-CNT samples treated at (a)NCNT-L;823K(b) NCNT-H;1023 K (N1 Pyridinic N; N2pyrrolitic N; N3 graphitic N; N4 pyridine-N-oxide and N5 chemisorbed nitrogen oxide)</w:t>
      </w:r>
      <w:r w:rsidR="00521BBF" w:rsidRPr="00AA2EAA">
        <w:rPr>
          <w:rFonts w:ascii="Times New Roman" w:hAnsi="Times New Roman" w:cs="Times New Roman"/>
          <w:color w:val="000000" w:themeColor="text1"/>
          <w:sz w:val="28"/>
          <w:szCs w:val="28"/>
        </w:rPr>
        <w:t xml:space="preserve"> </w:t>
      </w:r>
      <w:r w:rsidR="00A272E6" w:rsidRPr="00AA2EAA">
        <w:rPr>
          <w:rFonts w:ascii="Times New Roman" w:hAnsi="Times New Roman" w:cs="Times New Roman"/>
          <w:color w:val="000000" w:themeColor="text1"/>
          <w:sz w:val="28"/>
          <w:szCs w:val="28"/>
        </w:rPr>
        <w:t>[</w:t>
      </w:r>
      <w:r w:rsidR="00521BBF" w:rsidRPr="00AA2EAA">
        <w:rPr>
          <w:rFonts w:ascii="Times New Roman" w:hAnsi="Times New Roman" w:cs="Times New Roman"/>
          <w:color w:val="000000" w:themeColor="text1"/>
          <w:sz w:val="28"/>
          <w:szCs w:val="28"/>
        </w:rPr>
        <w:t>F</w:t>
      </w:r>
      <w:r w:rsidR="00A272E6" w:rsidRPr="00AA2EAA">
        <w:rPr>
          <w:rFonts w:ascii="Times New Roman" w:hAnsi="Times New Roman" w:cs="Times New Roman"/>
          <w:color w:val="000000" w:themeColor="text1"/>
          <w:sz w:val="28"/>
          <w:szCs w:val="28"/>
        </w:rPr>
        <w:t xml:space="preserve">igure reproduced </w:t>
      </w:r>
      <w:r w:rsidR="00521BBF" w:rsidRPr="00AA2EAA">
        <w:rPr>
          <w:rFonts w:ascii="Times New Roman" w:hAnsi="Times New Roman" w:cs="Times New Roman"/>
          <w:color w:val="000000" w:themeColor="text1"/>
          <w:sz w:val="28"/>
          <w:szCs w:val="28"/>
        </w:rPr>
        <w:t xml:space="preserve">with permission </w:t>
      </w:r>
      <w:r w:rsidR="00A272E6" w:rsidRPr="00AA2EAA">
        <w:rPr>
          <w:rFonts w:ascii="Times New Roman" w:hAnsi="Times New Roman" w:cs="Times New Roman"/>
          <w:color w:val="000000" w:themeColor="text1"/>
          <w:sz w:val="28"/>
          <w:szCs w:val="28"/>
        </w:rPr>
        <w:t>from ref.</w:t>
      </w:r>
      <w:r w:rsidR="00DC4DFC" w:rsidRPr="00AA2EAA">
        <w:rPr>
          <w:rFonts w:ascii="Times New Roman" w:hAnsi="Times New Roman" w:cs="Times New Roman"/>
          <w:color w:val="000000" w:themeColor="text1"/>
          <w:sz w:val="28"/>
          <w:szCs w:val="28"/>
        </w:rPr>
        <w:t>43</w:t>
      </w:r>
      <w:r w:rsidR="00A272E6" w:rsidRPr="00AA2EAA">
        <w:rPr>
          <w:rFonts w:ascii="Times New Roman" w:hAnsi="Times New Roman" w:cs="Times New Roman"/>
          <w:color w:val="000000" w:themeColor="text1"/>
          <w:sz w:val="28"/>
          <w:szCs w:val="28"/>
        </w:rPr>
        <w:t>].</w:t>
      </w:r>
    </w:p>
    <w:p w14:paraId="7CED5357" w14:textId="6334EBB0" w:rsidR="00A272E6" w:rsidRPr="00AA2EAA" w:rsidRDefault="006476F9" w:rsidP="00E411AF">
      <w:pPr>
        <w:autoSpaceDE w:val="0"/>
        <w:autoSpaceDN w:val="0"/>
        <w:adjustRightInd w:val="0"/>
        <w:spacing w:after="0" w:line="360" w:lineRule="auto"/>
        <w:ind w:left="360"/>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 xml:space="preserve">The assignments of the XPS peaks to various nitrogen species </w:t>
      </w:r>
      <w:r w:rsidR="00521BBF" w:rsidRPr="00AA2EAA">
        <w:rPr>
          <w:rFonts w:ascii="Times New Roman" w:hAnsi="Times New Roman" w:cs="Times New Roman"/>
          <w:color w:val="000000" w:themeColor="text1"/>
          <w:sz w:val="28"/>
          <w:szCs w:val="28"/>
        </w:rPr>
        <w:t>appear to follow the general principles of electron density around the atom. If the electron density around the atom considered w</w:t>
      </w:r>
      <w:r w:rsidR="00C82846" w:rsidRPr="00AA2EAA">
        <w:rPr>
          <w:rFonts w:ascii="Times New Roman" w:hAnsi="Times New Roman" w:cs="Times New Roman"/>
          <w:color w:val="000000" w:themeColor="text1"/>
          <w:sz w:val="28"/>
          <w:szCs w:val="28"/>
        </w:rPr>
        <w:t>as</w:t>
      </w:r>
      <w:r w:rsidR="00521BBF" w:rsidRPr="00AA2EAA">
        <w:rPr>
          <w:rFonts w:ascii="Times New Roman" w:hAnsi="Times New Roman" w:cs="Times New Roman"/>
          <w:color w:val="000000" w:themeColor="text1"/>
          <w:sz w:val="28"/>
          <w:szCs w:val="28"/>
        </w:rPr>
        <w:t xml:space="preserve"> to increase</w:t>
      </w:r>
      <w:r w:rsidR="005F188B" w:rsidRPr="00AA2EAA">
        <w:rPr>
          <w:rFonts w:ascii="Times New Roman" w:hAnsi="Times New Roman" w:cs="Times New Roman"/>
          <w:color w:val="000000" w:themeColor="text1"/>
          <w:sz w:val="28"/>
          <w:szCs w:val="28"/>
        </w:rPr>
        <w:t>,</w:t>
      </w:r>
      <w:r w:rsidR="00521BBF" w:rsidRPr="00AA2EAA">
        <w:rPr>
          <w:rFonts w:ascii="Times New Roman" w:hAnsi="Times New Roman" w:cs="Times New Roman"/>
          <w:color w:val="000000" w:themeColor="text1"/>
          <w:sz w:val="28"/>
          <w:szCs w:val="28"/>
        </w:rPr>
        <w:t xml:space="preserve"> it will result in a decrease in binding energy of the core level due to electron-electron </w:t>
      </w:r>
      <w:r w:rsidR="00875DEB" w:rsidRPr="00AA2EAA">
        <w:rPr>
          <w:rFonts w:ascii="Times New Roman" w:hAnsi="Times New Roman" w:cs="Times New Roman"/>
          <w:color w:val="000000" w:themeColor="text1"/>
          <w:sz w:val="28"/>
          <w:szCs w:val="28"/>
        </w:rPr>
        <w:t xml:space="preserve">shielding and </w:t>
      </w:r>
      <w:r w:rsidR="00521BBF" w:rsidRPr="00AA2EAA">
        <w:rPr>
          <w:rFonts w:ascii="Times New Roman" w:hAnsi="Times New Roman" w:cs="Times New Roman"/>
          <w:color w:val="000000" w:themeColor="text1"/>
          <w:sz w:val="28"/>
          <w:szCs w:val="28"/>
        </w:rPr>
        <w:t>repulsion.</w:t>
      </w:r>
      <w:r w:rsidR="005F188B" w:rsidRPr="00AA2EAA">
        <w:rPr>
          <w:rFonts w:ascii="Times New Roman" w:hAnsi="Times New Roman" w:cs="Times New Roman"/>
          <w:color w:val="000000" w:themeColor="text1"/>
          <w:sz w:val="28"/>
          <w:szCs w:val="28"/>
        </w:rPr>
        <w:t xml:space="preserve"> The assignments given (N1 to N5) are the general species that can be expected by substitution of N</w:t>
      </w:r>
      <w:r w:rsidR="0008453D" w:rsidRPr="00AA2EAA">
        <w:rPr>
          <w:rFonts w:ascii="Times New Roman" w:hAnsi="Times New Roman" w:cs="Times New Roman"/>
          <w:color w:val="000000" w:themeColor="text1"/>
          <w:sz w:val="28"/>
          <w:szCs w:val="28"/>
        </w:rPr>
        <w:t xml:space="preserve"> </w:t>
      </w:r>
      <w:r w:rsidR="005F188B" w:rsidRPr="00AA2EAA">
        <w:rPr>
          <w:rFonts w:ascii="Times New Roman" w:hAnsi="Times New Roman" w:cs="Times New Roman"/>
          <w:color w:val="000000" w:themeColor="text1"/>
          <w:sz w:val="28"/>
          <w:szCs w:val="28"/>
        </w:rPr>
        <w:t xml:space="preserve">in the carbon framework.   However, there can be other types of nitrogen environments when </w:t>
      </w:r>
      <w:r w:rsidR="0037391F" w:rsidRPr="00AA2EAA">
        <w:rPr>
          <w:rFonts w:ascii="Times New Roman" w:hAnsi="Times New Roman" w:cs="Times New Roman"/>
          <w:color w:val="000000" w:themeColor="text1"/>
          <w:sz w:val="28"/>
          <w:szCs w:val="28"/>
        </w:rPr>
        <w:t>n</w:t>
      </w:r>
      <w:r w:rsidR="005F188B" w:rsidRPr="00AA2EAA">
        <w:rPr>
          <w:rFonts w:ascii="Times New Roman" w:hAnsi="Times New Roman" w:cs="Times New Roman"/>
          <w:color w:val="000000" w:themeColor="text1"/>
          <w:sz w:val="28"/>
          <w:szCs w:val="28"/>
        </w:rPr>
        <w:t xml:space="preserve">itrogen substituted carbon materials are prepared from precursor materials. </w:t>
      </w:r>
      <w:r w:rsidR="001368EE" w:rsidRPr="00AA2EAA">
        <w:rPr>
          <w:rFonts w:ascii="Times New Roman" w:hAnsi="Times New Roman" w:cs="Times New Roman"/>
          <w:color w:val="000000" w:themeColor="text1"/>
          <w:sz w:val="28"/>
          <w:szCs w:val="28"/>
        </w:rPr>
        <w:t xml:space="preserve">This also shows that the carbon 1s spectrum of carbon species adjacent to the nitrogen substituted site needs </w:t>
      </w:r>
      <w:r w:rsidR="0037391F" w:rsidRPr="00AA2EAA">
        <w:rPr>
          <w:rFonts w:ascii="Times New Roman" w:hAnsi="Times New Roman" w:cs="Times New Roman"/>
          <w:color w:val="000000" w:themeColor="text1"/>
          <w:sz w:val="28"/>
          <w:szCs w:val="28"/>
        </w:rPr>
        <w:t xml:space="preserve">careful </w:t>
      </w:r>
      <w:r w:rsidR="001368EE" w:rsidRPr="00AA2EAA">
        <w:rPr>
          <w:rFonts w:ascii="Times New Roman" w:hAnsi="Times New Roman" w:cs="Times New Roman"/>
          <w:color w:val="000000" w:themeColor="text1"/>
          <w:sz w:val="28"/>
          <w:szCs w:val="28"/>
        </w:rPr>
        <w:t xml:space="preserve">examination. </w:t>
      </w:r>
      <w:r w:rsidR="005F188B" w:rsidRPr="00AA2EAA">
        <w:rPr>
          <w:rFonts w:ascii="Times New Roman" w:hAnsi="Times New Roman" w:cs="Times New Roman"/>
          <w:color w:val="000000" w:themeColor="text1"/>
          <w:sz w:val="28"/>
          <w:szCs w:val="28"/>
        </w:rPr>
        <w:t>Th</w:t>
      </w:r>
      <w:r w:rsidR="001368EE" w:rsidRPr="00AA2EAA">
        <w:rPr>
          <w:rFonts w:ascii="Times New Roman" w:hAnsi="Times New Roman" w:cs="Times New Roman"/>
          <w:color w:val="000000" w:themeColor="text1"/>
          <w:sz w:val="28"/>
          <w:szCs w:val="28"/>
        </w:rPr>
        <w:t>ese</w:t>
      </w:r>
      <w:r w:rsidR="005F188B" w:rsidRPr="00AA2EAA">
        <w:rPr>
          <w:rFonts w:ascii="Times New Roman" w:hAnsi="Times New Roman" w:cs="Times New Roman"/>
          <w:color w:val="000000" w:themeColor="text1"/>
          <w:sz w:val="28"/>
          <w:szCs w:val="28"/>
        </w:rPr>
        <w:t xml:space="preserve"> aspect</w:t>
      </w:r>
      <w:r w:rsidR="001368EE" w:rsidRPr="00AA2EAA">
        <w:rPr>
          <w:rFonts w:ascii="Times New Roman" w:hAnsi="Times New Roman" w:cs="Times New Roman"/>
          <w:color w:val="000000" w:themeColor="text1"/>
          <w:sz w:val="28"/>
          <w:szCs w:val="28"/>
        </w:rPr>
        <w:t>s</w:t>
      </w:r>
      <w:r w:rsidR="005F188B" w:rsidRPr="00AA2EAA">
        <w:rPr>
          <w:rFonts w:ascii="Times New Roman" w:hAnsi="Times New Roman" w:cs="Times New Roman"/>
          <w:color w:val="000000" w:themeColor="text1"/>
          <w:sz w:val="28"/>
          <w:szCs w:val="28"/>
        </w:rPr>
        <w:t xml:space="preserve"> need attention in future research. </w:t>
      </w:r>
      <w:r w:rsidR="00C82846" w:rsidRPr="00AA2EAA">
        <w:rPr>
          <w:rFonts w:ascii="Times New Roman" w:hAnsi="Times New Roman" w:cs="Times New Roman"/>
          <w:color w:val="000000" w:themeColor="text1"/>
          <w:sz w:val="28"/>
          <w:szCs w:val="28"/>
        </w:rPr>
        <w:t xml:space="preserve">Another possibility is that the other nitrogen species may not give emission signals </w:t>
      </w:r>
      <w:r w:rsidR="00875DEB" w:rsidRPr="00AA2EAA">
        <w:rPr>
          <w:rFonts w:ascii="Times New Roman" w:hAnsi="Times New Roman" w:cs="Times New Roman"/>
          <w:color w:val="000000" w:themeColor="text1"/>
          <w:sz w:val="28"/>
          <w:szCs w:val="28"/>
        </w:rPr>
        <w:t xml:space="preserve">very </w:t>
      </w:r>
      <w:r w:rsidR="00C82846" w:rsidRPr="00AA2EAA">
        <w:rPr>
          <w:rFonts w:ascii="Times New Roman" w:hAnsi="Times New Roman" w:cs="Times New Roman"/>
          <w:color w:val="000000" w:themeColor="text1"/>
          <w:sz w:val="28"/>
          <w:szCs w:val="28"/>
        </w:rPr>
        <w:t xml:space="preserve">different from neutral atom and hence they may not be able to </w:t>
      </w:r>
      <w:r w:rsidR="004B18C6" w:rsidRPr="00AA2EAA">
        <w:rPr>
          <w:rFonts w:ascii="Times New Roman" w:hAnsi="Times New Roman" w:cs="Times New Roman"/>
          <w:color w:val="000000" w:themeColor="text1"/>
          <w:sz w:val="28"/>
          <w:szCs w:val="28"/>
        </w:rPr>
        <w:t xml:space="preserve">be </w:t>
      </w:r>
      <w:r w:rsidR="00C82846" w:rsidRPr="00AA2EAA">
        <w:rPr>
          <w:rFonts w:ascii="Times New Roman" w:hAnsi="Times New Roman" w:cs="Times New Roman"/>
          <w:color w:val="000000" w:themeColor="text1"/>
          <w:sz w:val="28"/>
          <w:szCs w:val="28"/>
        </w:rPr>
        <w:t>identif</w:t>
      </w:r>
      <w:r w:rsidR="004B18C6" w:rsidRPr="00AA2EAA">
        <w:rPr>
          <w:rFonts w:ascii="Times New Roman" w:hAnsi="Times New Roman" w:cs="Times New Roman"/>
          <w:color w:val="000000" w:themeColor="text1"/>
          <w:sz w:val="28"/>
          <w:szCs w:val="28"/>
        </w:rPr>
        <w:t>ied</w:t>
      </w:r>
      <w:r w:rsidR="00C82846" w:rsidRPr="00AA2EAA">
        <w:rPr>
          <w:rFonts w:ascii="Times New Roman" w:hAnsi="Times New Roman" w:cs="Times New Roman"/>
          <w:color w:val="000000" w:themeColor="text1"/>
          <w:sz w:val="28"/>
          <w:szCs w:val="28"/>
        </w:rPr>
        <w:t xml:space="preserve"> through XPS.</w:t>
      </w:r>
      <w:r w:rsidR="005F188B" w:rsidRPr="00AA2EAA">
        <w:rPr>
          <w:rFonts w:ascii="Times New Roman" w:hAnsi="Times New Roman" w:cs="Times New Roman"/>
          <w:color w:val="000000" w:themeColor="text1"/>
          <w:sz w:val="28"/>
          <w:szCs w:val="28"/>
        </w:rPr>
        <w:t xml:space="preserve">  </w:t>
      </w:r>
      <w:r w:rsidR="00767F12" w:rsidRPr="00AA2EAA">
        <w:rPr>
          <w:rFonts w:ascii="Times New Roman" w:hAnsi="Times New Roman" w:cs="Times New Roman"/>
          <w:color w:val="000000" w:themeColor="text1"/>
          <w:sz w:val="28"/>
          <w:szCs w:val="28"/>
        </w:rPr>
        <w:t>One has to resort to other analytical techniques</w:t>
      </w:r>
      <w:r w:rsidR="00F93E6B" w:rsidRPr="00AA2EAA">
        <w:rPr>
          <w:rFonts w:ascii="Times New Roman" w:hAnsi="Times New Roman" w:cs="Times New Roman"/>
          <w:color w:val="000000" w:themeColor="text1"/>
          <w:sz w:val="28"/>
          <w:szCs w:val="28"/>
        </w:rPr>
        <w:t xml:space="preserve"> which depend on the nature of the species and not the electronic environment alone.</w:t>
      </w:r>
    </w:p>
    <w:p w14:paraId="6699CAFD" w14:textId="77777777" w:rsidR="00016488" w:rsidRPr="00AA2EAA" w:rsidRDefault="005F188B" w:rsidP="00E411AF">
      <w:pPr>
        <w:autoSpaceDE w:val="0"/>
        <w:autoSpaceDN w:val="0"/>
        <w:adjustRightInd w:val="0"/>
        <w:spacing w:after="0" w:line="360" w:lineRule="auto"/>
        <w:ind w:left="360"/>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lastRenderedPageBreak/>
        <w:t>It is also noticed from the spectra shown in Fig 2 that as a function of heat treatment temperature, the</w:t>
      </w:r>
      <w:r w:rsidR="001368EE" w:rsidRPr="00AA2EAA">
        <w:rPr>
          <w:rFonts w:ascii="Times New Roman" w:hAnsi="Times New Roman" w:cs="Times New Roman"/>
          <w:color w:val="000000" w:themeColor="text1"/>
          <w:sz w:val="28"/>
          <w:szCs w:val="28"/>
        </w:rPr>
        <w:t xml:space="preserve"> binding energy of the 1s</w:t>
      </w:r>
      <w:r w:rsidRPr="00AA2EAA">
        <w:rPr>
          <w:rFonts w:ascii="Times New Roman" w:hAnsi="Times New Roman" w:cs="Times New Roman"/>
          <w:color w:val="000000" w:themeColor="text1"/>
          <w:sz w:val="28"/>
          <w:szCs w:val="28"/>
        </w:rPr>
        <w:t xml:space="preserve"> core level</w:t>
      </w:r>
      <w:r w:rsidR="001368EE" w:rsidRPr="00AA2EAA">
        <w:rPr>
          <w:rFonts w:ascii="Times New Roman" w:hAnsi="Times New Roman" w:cs="Times New Roman"/>
          <w:color w:val="000000" w:themeColor="text1"/>
          <w:sz w:val="28"/>
          <w:szCs w:val="28"/>
        </w:rPr>
        <w:t xml:space="preserve"> of nitrogen changes to lower binding energy value showing the net charge density increases around the heteroatom.</w:t>
      </w:r>
      <w:r w:rsidR="0037391F" w:rsidRPr="00AA2EAA">
        <w:rPr>
          <w:rFonts w:ascii="Times New Roman" w:hAnsi="Times New Roman" w:cs="Times New Roman"/>
          <w:color w:val="000000" w:themeColor="text1"/>
          <w:sz w:val="28"/>
          <w:szCs w:val="28"/>
        </w:rPr>
        <w:t xml:space="preserve"> These changes can be due to </w:t>
      </w:r>
      <w:r w:rsidR="00C82846" w:rsidRPr="00AA2EAA">
        <w:rPr>
          <w:rFonts w:ascii="Times New Roman" w:hAnsi="Times New Roman" w:cs="Times New Roman"/>
          <w:color w:val="000000" w:themeColor="text1"/>
          <w:sz w:val="28"/>
          <w:szCs w:val="28"/>
        </w:rPr>
        <w:t xml:space="preserve">charge </w:t>
      </w:r>
      <w:r w:rsidR="0037391F" w:rsidRPr="00AA2EAA">
        <w:rPr>
          <w:rFonts w:ascii="Times New Roman" w:hAnsi="Times New Roman" w:cs="Times New Roman"/>
          <w:color w:val="000000" w:themeColor="text1"/>
          <w:sz w:val="28"/>
          <w:szCs w:val="28"/>
        </w:rPr>
        <w:t>density changes or environmental changes as a result of heat treatment. This aspect has not yet received</w:t>
      </w:r>
      <w:r w:rsidR="00C82846" w:rsidRPr="00AA2EAA">
        <w:rPr>
          <w:rFonts w:ascii="Times New Roman" w:hAnsi="Times New Roman" w:cs="Times New Roman"/>
          <w:color w:val="000000" w:themeColor="text1"/>
          <w:sz w:val="28"/>
          <w:szCs w:val="28"/>
        </w:rPr>
        <w:t xml:space="preserve"> full</w:t>
      </w:r>
      <w:r w:rsidR="0037391F" w:rsidRPr="00AA2EAA">
        <w:rPr>
          <w:rFonts w:ascii="Times New Roman" w:hAnsi="Times New Roman" w:cs="Times New Roman"/>
          <w:color w:val="000000" w:themeColor="text1"/>
          <w:sz w:val="28"/>
          <w:szCs w:val="28"/>
        </w:rPr>
        <w:t xml:space="preserve"> attention. </w:t>
      </w:r>
      <w:r w:rsidRPr="00AA2EAA">
        <w:rPr>
          <w:rFonts w:ascii="Times New Roman" w:hAnsi="Times New Roman" w:cs="Times New Roman"/>
          <w:color w:val="000000" w:themeColor="text1"/>
          <w:sz w:val="28"/>
          <w:szCs w:val="28"/>
        </w:rPr>
        <w:t xml:space="preserve"> </w:t>
      </w:r>
      <w:r w:rsidR="0037391F" w:rsidRPr="00AA2EAA">
        <w:rPr>
          <w:rFonts w:ascii="Times New Roman" w:hAnsi="Times New Roman" w:cs="Times New Roman"/>
          <w:color w:val="000000" w:themeColor="text1"/>
          <w:sz w:val="28"/>
          <w:szCs w:val="28"/>
        </w:rPr>
        <w:t xml:space="preserve">If the temperature effect were to be sintering of the solid, then it should also reflect in the valence band spectrum of the solid. </w:t>
      </w:r>
    </w:p>
    <w:p w14:paraId="59DA69F5" w14:textId="77777777" w:rsidR="00016488" w:rsidRPr="00AA2EAA" w:rsidRDefault="00016488" w:rsidP="00E411AF">
      <w:pPr>
        <w:autoSpaceDE w:val="0"/>
        <w:autoSpaceDN w:val="0"/>
        <w:adjustRightInd w:val="0"/>
        <w:spacing w:after="0" w:line="360" w:lineRule="auto"/>
        <w:ind w:left="360"/>
        <w:jc w:val="both"/>
        <w:rPr>
          <w:rFonts w:ascii="Times New Roman" w:hAnsi="Times New Roman" w:cs="Times New Roman"/>
          <w:color w:val="000000" w:themeColor="text1"/>
          <w:sz w:val="28"/>
          <w:szCs w:val="28"/>
        </w:rPr>
      </w:pPr>
    </w:p>
    <w:p w14:paraId="2564AD55" w14:textId="350D49F1" w:rsidR="00271417" w:rsidRPr="00AA2EAA" w:rsidRDefault="0037391F" w:rsidP="00E411AF">
      <w:pPr>
        <w:autoSpaceDE w:val="0"/>
        <w:autoSpaceDN w:val="0"/>
        <w:adjustRightInd w:val="0"/>
        <w:spacing w:after="0" w:line="360" w:lineRule="auto"/>
        <w:ind w:left="360"/>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 xml:space="preserve">  </w:t>
      </w:r>
    </w:p>
    <w:p w14:paraId="2574A08D" w14:textId="13BA7A55" w:rsidR="005F188B" w:rsidRPr="00AA2EAA" w:rsidRDefault="00271417" w:rsidP="00E411AF">
      <w:pPr>
        <w:autoSpaceDE w:val="0"/>
        <w:autoSpaceDN w:val="0"/>
        <w:adjustRightInd w:val="0"/>
        <w:spacing w:after="0" w:line="360" w:lineRule="auto"/>
        <w:ind w:left="360"/>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 xml:space="preserve">                          </w:t>
      </w:r>
      <w:r w:rsidR="00D40BB6" w:rsidRPr="00AA2EAA">
        <w:rPr>
          <w:noProof/>
          <w:color w:val="000000" w:themeColor="text1"/>
          <w:sz w:val="28"/>
          <w:szCs w:val="28"/>
        </w:rPr>
        <w:drawing>
          <wp:inline distT="0" distB="0" distL="0" distR="0" wp14:anchorId="73F3DB27" wp14:editId="6D2B63EC">
            <wp:extent cx="2876550" cy="2819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6550" cy="2819400"/>
                    </a:xfrm>
                    <a:prstGeom prst="rect">
                      <a:avLst/>
                    </a:prstGeom>
                    <a:noFill/>
                    <a:ln>
                      <a:noFill/>
                    </a:ln>
                  </pic:spPr>
                </pic:pic>
              </a:graphicData>
            </a:graphic>
          </wp:inline>
        </w:drawing>
      </w:r>
      <w:r w:rsidR="0037391F" w:rsidRPr="00AA2EAA">
        <w:rPr>
          <w:rFonts w:ascii="Times New Roman" w:hAnsi="Times New Roman" w:cs="Times New Roman"/>
          <w:color w:val="000000" w:themeColor="text1"/>
          <w:sz w:val="28"/>
          <w:szCs w:val="28"/>
        </w:rPr>
        <w:t xml:space="preserve"> </w:t>
      </w:r>
    </w:p>
    <w:p w14:paraId="577A7516" w14:textId="0B7DA75E" w:rsidR="0037391F" w:rsidRPr="00AA2EAA" w:rsidRDefault="0037391F" w:rsidP="00E411AF">
      <w:pPr>
        <w:autoSpaceDE w:val="0"/>
        <w:autoSpaceDN w:val="0"/>
        <w:adjustRightInd w:val="0"/>
        <w:spacing w:after="0" w:line="360" w:lineRule="auto"/>
        <w:ind w:left="360"/>
        <w:jc w:val="both"/>
        <w:rPr>
          <w:rFonts w:ascii="Times New Roman" w:hAnsi="Times New Roman" w:cs="Times New Roman"/>
          <w:color w:val="000000" w:themeColor="text1"/>
          <w:sz w:val="28"/>
          <w:szCs w:val="28"/>
        </w:rPr>
      </w:pPr>
    </w:p>
    <w:p w14:paraId="3742F43C" w14:textId="4747015F" w:rsidR="0037391F" w:rsidRPr="00AA2EAA" w:rsidRDefault="00FE55D7" w:rsidP="00E411AF">
      <w:pPr>
        <w:autoSpaceDE w:val="0"/>
        <w:autoSpaceDN w:val="0"/>
        <w:adjustRightInd w:val="0"/>
        <w:spacing w:after="0" w:line="360" w:lineRule="auto"/>
        <w:ind w:left="360"/>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Fig.3.</w:t>
      </w:r>
      <w:r w:rsidR="005E6E9B" w:rsidRPr="00AA2EAA">
        <w:rPr>
          <w:rFonts w:ascii="Times New Roman" w:hAnsi="Times New Roman" w:cs="Times New Roman"/>
          <w:color w:val="000000" w:themeColor="text1"/>
          <w:sz w:val="28"/>
          <w:szCs w:val="28"/>
        </w:rPr>
        <w:t xml:space="preserve">Valence band spectra near the Fermi energy level for pure, nitrogen functionalized (as dep RT) and annealed nitrogen functionalized N-CNTs. In the inset the nitrogen 1s core level XP spectra are </w:t>
      </w:r>
      <w:r w:rsidR="00FB565D" w:rsidRPr="00AA2EAA">
        <w:rPr>
          <w:rFonts w:ascii="Times New Roman" w:hAnsi="Times New Roman" w:cs="Times New Roman"/>
          <w:color w:val="000000" w:themeColor="text1"/>
          <w:sz w:val="28"/>
          <w:szCs w:val="28"/>
        </w:rPr>
        <w:t xml:space="preserve">also </w:t>
      </w:r>
      <w:r w:rsidR="005E6E9B" w:rsidRPr="00AA2EAA">
        <w:rPr>
          <w:rFonts w:ascii="Times New Roman" w:hAnsi="Times New Roman" w:cs="Times New Roman"/>
          <w:color w:val="000000" w:themeColor="text1"/>
          <w:sz w:val="28"/>
          <w:szCs w:val="28"/>
        </w:rPr>
        <w:t xml:space="preserve">shown. </w:t>
      </w:r>
      <w:r w:rsidR="00767F12" w:rsidRPr="00AA2EAA">
        <w:rPr>
          <w:rFonts w:ascii="Times New Roman" w:hAnsi="Times New Roman" w:cs="Times New Roman"/>
          <w:color w:val="000000" w:themeColor="text1"/>
          <w:sz w:val="28"/>
          <w:szCs w:val="28"/>
        </w:rPr>
        <w:t>[</w:t>
      </w:r>
      <w:r w:rsidR="005E6E9B" w:rsidRPr="00AA2EAA">
        <w:rPr>
          <w:rFonts w:ascii="Times New Roman" w:hAnsi="Times New Roman" w:cs="Times New Roman"/>
          <w:color w:val="000000" w:themeColor="text1"/>
          <w:sz w:val="28"/>
          <w:szCs w:val="28"/>
        </w:rPr>
        <w:t>reproduced with permission from Ref.</w:t>
      </w:r>
      <w:r w:rsidR="00DC4DFC" w:rsidRPr="00AA2EAA">
        <w:rPr>
          <w:rFonts w:ascii="Times New Roman" w:hAnsi="Times New Roman" w:cs="Times New Roman"/>
          <w:color w:val="000000" w:themeColor="text1"/>
          <w:sz w:val="28"/>
          <w:szCs w:val="28"/>
        </w:rPr>
        <w:t>44</w:t>
      </w:r>
      <w:r w:rsidR="005E6E9B" w:rsidRPr="00AA2EAA">
        <w:rPr>
          <w:rFonts w:ascii="Times New Roman" w:hAnsi="Times New Roman" w:cs="Times New Roman"/>
          <w:color w:val="000000" w:themeColor="text1"/>
          <w:sz w:val="28"/>
          <w:szCs w:val="28"/>
        </w:rPr>
        <w:t>].</w:t>
      </w:r>
    </w:p>
    <w:p w14:paraId="0A0C74A1" w14:textId="77777777" w:rsidR="00767F12" w:rsidRPr="00AA2EAA" w:rsidRDefault="00767F12" w:rsidP="00E411AF">
      <w:pPr>
        <w:autoSpaceDE w:val="0"/>
        <w:autoSpaceDN w:val="0"/>
        <w:adjustRightInd w:val="0"/>
        <w:spacing w:after="0" w:line="360" w:lineRule="auto"/>
        <w:ind w:left="360"/>
        <w:jc w:val="both"/>
        <w:rPr>
          <w:rFonts w:ascii="Times New Roman" w:hAnsi="Times New Roman" w:cs="Times New Roman"/>
          <w:color w:val="000000" w:themeColor="text1"/>
          <w:sz w:val="28"/>
          <w:szCs w:val="28"/>
        </w:rPr>
      </w:pPr>
    </w:p>
    <w:p w14:paraId="7C4D88E1" w14:textId="6D067D12" w:rsidR="005E6E9B" w:rsidRPr="00AA2EAA" w:rsidRDefault="00FB565D" w:rsidP="00E411AF">
      <w:pPr>
        <w:autoSpaceDE w:val="0"/>
        <w:autoSpaceDN w:val="0"/>
        <w:adjustRightInd w:val="0"/>
        <w:spacing w:after="0" w:line="360" w:lineRule="auto"/>
        <w:ind w:left="360"/>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The observation that the Fermi level shifts towards the less negative values shows that the density of states (DOS) is altered at the Fermi level</w:t>
      </w:r>
      <w:r w:rsidR="00DF43D1" w:rsidRPr="00AA2EAA">
        <w:rPr>
          <w:rFonts w:ascii="Times New Roman" w:hAnsi="Times New Roman" w:cs="Times New Roman"/>
          <w:color w:val="000000" w:themeColor="text1"/>
          <w:sz w:val="28"/>
          <w:szCs w:val="28"/>
        </w:rPr>
        <w:t xml:space="preserve"> and this shift is a </w:t>
      </w:r>
      <w:r w:rsidR="00DF43D1" w:rsidRPr="00AA2EAA">
        <w:rPr>
          <w:rFonts w:ascii="Times New Roman" w:hAnsi="Times New Roman" w:cs="Times New Roman"/>
          <w:color w:val="000000" w:themeColor="text1"/>
          <w:sz w:val="28"/>
          <w:szCs w:val="28"/>
        </w:rPr>
        <w:lastRenderedPageBreak/>
        <w:t>function of the annealing temperature</w:t>
      </w:r>
      <w:r w:rsidR="00C82846" w:rsidRPr="00AA2EAA">
        <w:rPr>
          <w:rFonts w:ascii="Times New Roman" w:hAnsi="Times New Roman" w:cs="Times New Roman"/>
          <w:color w:val="000000" w:themeColor="text1"/>
          <w:sz w:val="28"/>
          <w:szCs w:val="28"/>
        </w:rPr>
        <w:t xml:space="preserve"> (see the variation of the spectrum at the Fermi level)</w:t>
      </w:r>
      <w:r w:rsidR="00DF43D1" w:rsidRPr="00AA2EAA">
        <w:rPr>
          <w:rFonts w:ascii="Times New Roman" w:hAnsi="Times New Roman" w:cs="Times New Roman"/>
          <w:color w:val="000000" w:themeColor="text1"/>
          <w:sz w:val="28"/>
          <w:szCs w:val="28"/>
        </w:rPr>
        <w:t>.   What does this mean?   The reductive behavior of these materials is enhanced and possibly accounts for the special place N-doped carbon materials occupy in electrochemical energy storage and also for its remarkable activity towards ORR. This aspect</w:t>
      </w:r>
      <w:r w:rsidR="00147937" w:rsidRPr="00AA2EAA">
        <w:rPr>
          <w:rFonts w:ascii="Times New Roman" w:hAnsi="Times New Roman" w:cs="Times New Roman"/>
          <w:color w:val="000000" w:themeColor="text1"/>
          <w:sz w:val="28"/>
          <w:szCs w:val="28"/>
        </w:rPr>
        <w:t xml:space="preserve"> needs further analysis and deduction.</w:t>
      </w:r>
      <w:r w:rsidR="00F93E6B" w:rsidRPr="00AA2EAA">
        <w:rPr>
          <w:rFonts w:ascii="Times New Roman" w:hAnsi="Times New Roman" w:cs="Times New Roman"/>
          <w:color w:val="000000" w:themeColor="text1"/>
          <w:sz w:val="28"/>
          <w:szCs w:val="28"/>
        </w:rPr>
        <w:t xml:space="preserve">  Secondly the shift in the Fermi level can also </w:t>
      </w:r>
      <w:r w:rsidR="00D50CC3" w:rsidRPr="00AA2EAA">
        <w:rPr>
          <w:rFonts w:ascii="Times New Roman" w:hAnsi="Times New Roman" w:cs="Times New Roman"/>
          <w:color w:val="000000" w:themeColor="text1"/>
          <w:sz w:val="28"/>
          <w:szCs w:val="28"/>
        </w:rPr>
        <w:t xml:space="preserve">alter </w:t>
      </w:r>
      <w:r w:rsidR="00F93E6B" w:rsidRPr="00AA2EAA">
        <w:rPr>
          <w:rFonts w:ascii="Times New Roman" w:hAnsi="Times New Roman" w:cs="Times New Roman"/>
          <w:color w:val="000000" w:themeColor="text1"/>
          <w:sz w:val="28"/>
          <w:szCs w:val="28"/>
        </w:rPr>
        <w:t>the redox potential of the catalyst and these changes can have consequences in the electrochemical properties of the material especially when used as electrodes.</w:t>
      </w:r>
    </w:p>
    <w:p w14:paraId="69CFB11D" w14:textId="19B301ED" w:rsidR="0062054E" w:rsidRPr="00AA2EAA" w:rsidRDefault="00B840A2" w:rsidP="00E411AF">
      <w:pPr>
        <w:autoSpaceDE w:val="0"/>
        <w:autoSpaceDN w:val="0"/>
        <w:adjustRightInd w:val="0"/>
        <w:spacing w:after="0" w:line="360" w:lineRule="auto"/>
        <w:ind w:left="360"/>
        <w:jc w:val="both"/>
        <w:rPr>
          <w:rFonts w:ascii="Times New Roman" w:hAnsi="Times New Roman" w:cs="Times New Roman"/>
          <w:color w:val="000000" w:themeColor="text1"/>
          <w:sz w:val="28"/>
          <w:szCs w:val="28"/>
        </w:rPr>
      </w:pPr>
      <w:r w:rsidRPr="00AA2EAA">
        <w:rPr>
          <w:rFonts w:ascii="Times New Roman" w:hAnsi="Times New Roman" w:cs="Times New Roman"/>
          <w:noProof/>
          <w:color w:val="000000" w:themeColor="text1"/>
          <w:sz w:val="28"/>
          <w:szCs w:val="28"/>
        </w:rPr>
        <w:t xml:space="preserve">                   </w:t>
      </w:r>
      <w:r w:rsidR="007459C6" w:rsidRPr="00AA2EAA">
        <w:rPr>
          <w:rFonts w:ascii="Times New Roman" w:hAnsi="Times New Roman" w:cs="Times New Roman"/>
          <w:noProof/>
          <w:color w:val="000000" w:themeColor="text1"/>
          <w:sz w:val="28"/>
          <w:szCs w:val="28"/>
        </w:rPr>
        <w:drawing>
          <wp:inline distT="0" distB="0" distL="0" distR="0" wp14:anchorId="035DB073" wp14:editId="3C46ECF7">
            <wp:extent cx="5139690" cy="476758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9690" cy="4767580"/>
                    </a:xfrm>
                    <a:prstGeom prst="rect">
                      <a:avLst/>
                    </a:prstGeom>
                    <a:noFill/>
                  </pic:spPr>
                </pic:pic>
              </a:graphicData>
            </a:graphic>
          </wp:inline>
        </w:drawing>
      </w:r>
    </w:p>
    <w:p w14:paraId="7B284A48" w14:textId="77777777" w:rsidR="00016488" w:rsidRPr="00AA2EAA" w:rsidRDefault="00016488" w:rsidP="00E411AF">
      <w:pPr>
        <w:autoSpaceDE w:val="0"/>
        <w:autoSpaceDN w:val="0"/>
        <w:adjustRightInd w:val="0"/>
        <w:spacing w:after="0" w:line="360" w:lineRule="auto"/>
        <w:ind w:left="360"/>
        <w:jc w:val="both"/>
        <w:rPr>
          <w:rFonts w:ascii="Times New Roman" w:hAnsi="Times New Roman" w:cs="Times New Roman"/>
          <w:color w:val="000000" w:themeColor="text1"/>
          <w:sz w:val="28"/>
          <w:szCs w:val="28"/>
        </w:rPr>
      </w:pPr>
    </w:p>
    <w:p w14:paraId="76667FD8" w14:textId="2B1FB9D1" w:rsidR="00D739D4" w:rsidRPr="00AA2EAA" w:rsidRDefault="00C82846" w:rsidP="00E411AF">
      <w:pPr>
        <w:autoSpaceDE w:val="0"/>
        <w:autoSpaceDN w:val="0"/>
        <w:adjustRightInd w:val="0"/>
        <w:spacing w:after="0" w:line="360" w:lineRule="auto"/>
        <w:ind w:left="360"/>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lastRenderedPageBreak/>
        <w:t xml:space="preserve">Fig.4. </w:t>
      </w:r>
      <w:r w:rsidR="00D739D4" w:rsidRPr="00AA2EAA">
        <w:rPr>
          <w:rFonts w:ascii="Times New Roman" w:hAnsi="Times New Roman" w:cs="Times New Roman"/>
          <w:color w:val="000000" w:themeColor="text1"/>
          <w:sz w:val="28"/>
          <w:szCs w:val="28"/>
        </w:rPr>
        <w:t xml:space="preserve">The N1s spectra of </w:t>
      </w:r>
      <w:proofErr w:type="spellStart"/>
      <w:r w:rsidR="00D739D4" w:rsidRPr="00AA2EAA">
        <w:rPr>
          <w:rFonts w:ascii="Times New Roman" w:hAnsi="Times New Roman" w:cs="Times New Roman"/>
          <w:color w:val="000000" w:themeColor="text1"/>
          <w:sz w:val="28"/>
          <w:szCs w:val="28"/>
        </w:rPr>
        <w:t>CN</w:t>
      </w:r>
      <w:r w:rsidR="00D739D4" w:rsidRPr="00AA2EAA">
        <w:rPr>
          <w:rFonts w:ascii="Times New Roman" w:hAnsi="Times New Roman" w:cs="Times New Roman"/>
          <w:color w:val="000000" w:themeColor="text1"/>
          <w:sz w:val="28"/>
          <w:szCs w:val="28"/>
          <w:vertAlign w:val="subscript"/>
        </w:rPr>
        <w:t>x</w:t>
      </w:r>
      <w:proofErr w:type="spellEnd"/>
      <w:r w:rsidR="00D739D4" w:rsidRPr="00AA2EAA">
        <w:rPr>
          <w:rFonts w:ascii="Times New Roman" w:hAnsi="Times New Roman" w:cs="Times New Roman"/>
          <w:color w:val="000000" w:themeColor="text1"/>
          <w:sz w:val="28"/>
          <w:szCs w:val="28"/>
        </w:rPr>
        <w:t xml:space="preserve"> samples grown at 700,750,800, 850 and 900</w:t>
      </w:r>
      <w:r w:rsidR="00D739D4" w:rsidRPr="00AA2EAA">
        <w:rPr>
          <w:rFonts w:ascii="Times New Roman" w:hAnsi="Times New Roman" w:cs="Times New Roman"/>
          <w:color w:val="000000" w:themeColor="text1"/>
          <w:sz w:val="28"/>
          <w:szCs w:val="28"/>
          <w:vertAlign w:val="superscript"/>
        </w:rPr>
        <w:t>0</w:t>
      </w:r>
      <w:r w:rsidR="00D739D4" w:rsidRPr="00AA2EAA">
        <w:rPr>
          <w:rFonts w:ascii="Times New Roman" w:hAnsi="Times New Roman" w:cs="Times New Roman"/>
          <w:color w:val="000000" w:themeColor="text1"/>
          <w:sz w:val="28"/>
          <w:szCs w:val="28"/>
        </w:rPr>
        <w:t xml:space="preserve"> C. It is seen th</w:t>
      </w:r>
      <w:r w:rsidR="00B840A2" w:rsidRPr="00AA2EAA">
        <w:rPr>
          <w:rFonts w:ascii="Times New Roman" w:hAnsi="Times New Roman" w:cs="Times New Roman"/>
          <w:color w:val="000000" w:themeColor="text1"/>
          <w:sz w:val="28"/>
          <w:szCs w:val="28"/>
        </w:rPr>
        <w:t>at a</w:t>
      </w:r>
      <w:r w:rsidR="00D739D4" w:rsidRPr="00AA2EAA">
        <w:rPr>
          <w:rFonts w:ascii="Times New Roman" w:hAnsi="Times New Roman" w:cs="Times New Roman"/>
          <w:color w:val="000000" w:themeColor="text1"/>
          <w:sz w:val="28"/>
          <w:szCs w:val="28"/>
        </w:rPr>
        <w:t xml:space="preserve"> variety of nitrogen species is </w:t>
      </w:r>
      <w:r w:rsidR="00B840A2" w:rsidRPr="00AA2EAA">
        <w:rPr>
          <w:rFonts w:ascii="Times New Roman" w:hAnsi="Times New Roman" w:cs="Times New Roman"/>
          <w:color w:val="000000" w:themeColor="text1"/>
          <w:sz w:val="28"/>
          <w:szCs w:val="28"/>
        </w:rPr>
        <w:t>present in these materials</w:t>
      </w:r>
      <w:r w:rsidR="00D739D4" w:rsidRPr="00AA2EAA">
        <w:rPr>
          <w:rFonts w:ascii="Times New Roman" w:hAnsi="Times New Roman" w:cs="Times New Roman"/>
          <w:color w:val="000000" w:themeColor="text1"/>
          <w:sz w:val="28"/>
          <w:szCs w:val="28"/>
        </w:rPr>
        <w:t xml:space="preserve"> and also the relative amounts of </w:t>
      </w:r>
      <w:r w:rsidR="00B840A2" w:rsidRPr="00AA2EAA">
        <w:rPr>
          <w:rFonts w:ascii="Times New Roman" w:hAnsi="Times New Roman" w:cs="Times New Roman"/>
          <w:color w:val="000000" w:themeColor="text1"/>
          <w:sz w:val="28"/>
          <w:szCs w:val="28"/>
        </w:rPr>
        <w:t>graphitic to pyridinic N in these samples</w:t>
      </w:r>
      <w:r w:rsidR="00D739D4" w:rsidRPr="00AA2EAA">
        <w:rPr>
          <w:rFonts w:ascii="Times New Roman" w:hAnsi="Times New Roman" w:cs="Times New Roman"/>
          <w:color w:val="000000" w:themeColor="text1"/>
          <w:sz w:val="28"/>
          <w:szCs w:val="28"/>
        </w:rPr>
        <w:t xml:space="preserve"> var</w:t>
      </w:r>
      <w:r w:rsidR="00B840A2" w:rsidRPr="00AA2EAA">
        <w:rPr>
          <w:rFonts w:ascii="Times New Roman" w:hAnsi="Times New Roman" w:cs="Times New Roman"/>
          <w:color w:val="000000" w:themeColor="text1"/>
          <w:sz w:val="28"/>
          <w:szCs w:val="28"/>
        </w:rPr>
        <w:t>y</w:t>
      </w:r>
      <w:r w:rsidR="00D739D4" w:rsidRPr="00AA2EAA">
        <w:rPr>
          <w:rFonts w:ascii="Times New Roman" w:hAnsi="Times New Roman" w:cs="Times New Roman"/>
          <w:color w:val="000000" w:themeColor="text1"/>
          <w:sz w:val="28"/>
          <w:szCs w:val="28"/>
        </w:rPr>
        <w:t xml:space="preserve"> with temperature [Reproduced from Ref </w:t>
      </w:r>
      <w:r w:rsidR="003F4D60" w:rsidRPr="00AA2EAA">
        <w:rPr>
          <w:rFonts w:ascii="Times New Roman" w:hAnsi="Times New Roman" w:cs="Times New Roman"/>
          <w:color w:val="000000" w:themeColor="text1"/>
          <w:sz w:val="28"/>
          <w:szCs w:val="28"/>
        </w:rPr>
        <w:t>45</w:t>
      </w:r>
      <w:r w:rsidR="00D739D4" w:rsidRPr="00AA2EAA">
        <w:rPr>
          <w:rFonts w:ascii="Times New Roman" w:hAnsi="Times New Roman" w:cs="Times New Roman"/>
          <w:color w:val="000000" w:themeColor="text1"/>
          <w:sz w:val="28"/>
          <w:szCs w:val="28"/>
        </w:rPr>
        <w:t>]</w:t>
      </w:r>
    </w:p>
    <w:p w14:paraId="4DD54222" w14:textId="42BD96EE" w:rsidR="00602E85" w:rsidRPr="00AA2EAA" w:rsidRDefault="00602E85" w:rsidP="00E411AF">
      <w:pPr>
        <w:autoSpaceDE w:val="0"/>
        <w:autoSpaceDN w:val="0"/>
        <w:adjustRightInd w:val="0"/>
        <w:spacing w:after="0" w:line="360" w:lineRule="auto"/>
        <w:ind w:left="360"/>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It is seen that there are more than the four nitrogen species that can be present on N-substituted carbon materials. This aspect has not yet been fully explored in literature.</w:t>
      </w:r>
    </w:p>
    <w:p w14:paraId="7E53F196" w14:textId="0AAF8E56" w:rsidR="00640CEB" w:rsidRPr="00AA2EAA" w:rsidRDefault="00640CEB" w:rsidP="00E411AF">
      <w:pPr>
        <w:autoSpaceDE w:val="0"/>
        <w:autoSpaceDN w:val="0"/>
        <w:adjustRightInd w:val="0"/>
        <w:spacing w:after="0" w:line="360" w:lineRule="auto"/>
        <w:ind w:left="360"/>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 xml:space="preserve">Nitrogen incorporated carbon materials have been frequently </w:t>
      </w:r>
      <w:r w:rsidR="00147937" w:rsidRPr="00AA2EAA">
        <w:rPr>
          <w:rFonts w:ascii="Times New Roman" w:hAnsi="Times New Roman" w:cs="Times New Roman"/>
          <w:color w:val="000000" w:themeColor="text1"/>
          <w:sz w:val="28"/>
          <w:szCs w:val="28"/>
        </w:rPr>
        <w:t xml:space="preserve">as stated above </w:t>
      </w:r>
      <w:r w:rsidRPr="00AA2EAA">
        <w:rPr>
          <w:rFonts w:ascii="Times New Roman" w:hAnsi="Times New Roman" w:cs="Times New Roman"/>
          <w:color w:val="000000" w:themeColor="text1"/>
          <w:sz w:val="28"/>
          <w:szCs w:val="28"/>
        </w:rPr>
        <w:t xml:space="preserve">analyzed by XPS to identify the </w:t>
      </w:r>
      <w:r w:rsidR="00D50CC3" w:rsidRPr="00AA2EAA">
        <w:rPr>
          <w:rFonts w:ascii="Times New Roman" w:hAnsi="Times New Roman" w:cs="Times New Roman"/>
          <w:color w:val="000000" w:themeColor="text1"/>
          <w:sz w:val="28"/>
          <w:szCs w:val="28"/>
        </w:rPr>
        <w:t xml:space="preserve">electronic </w:t>
      </w:r>
      <w:r w:rsidRPr="00AA2EAA">
        <w:rPr>
          <w:rFonts w:ascii="Times New Roman" w:hAnsi="Times New Roman" w:cs="Times New Roman"/>
          <w:color w:val="000000" w:themeColor="text1"/>
          <w:sz w:val="28"/>
          <w:szCs w:val="28"/>
        </w:rPr>
        <w:t>state of N-atom in the carbon matrix and various types of nitrogen species have been identified [</w:t>
      </w:r>
      <w:r w:rsidR="00C82846" w:rsidRPr="00AA2EAA">
        <w:rPr>
          <w:rFonts w:ascii="Times New Roman" w:hAnsi="Times New Roman" w:cs="Times New Roman"/>
          <w:color w:val="000000" w:themeColor="text1"/>
          <w:sz w:val="28"/>
          <w:szCs w:val="28"/>
        </w:rPr>
        <w:t>46-51</w:t>
      </w:r>
      <w:r w:rsidRPr="00AA2EAA">
        <w:rPr>
          <w:rFonts w:ascii="Times New Roman" w:hAnsi="Times New Roman" w:cs="Times New Roman"/>
          <w:color w:val="000000" w:themeColor="text1"/>
          <w:sz w:val="28"/>
          <w:szCs w:val="28"/>
        </w:rPr>
        <w:t>].</w:t>
      </w:r>
    </w:p>
    <w:p w14:paraId="01478551" w14:textId="709DFB98" w:rsidR="001D5E35" w:rsidRPr="00AA2EAA" w:rsidRDefault="00102395" w:rsidP="00E411AF">
      <w:pPr>
        <w:autoSpaceDE w:val="0"/>
        <w:autoSpaceDN w:val="0"/>
        <w:adjustRightInd w:val="0"/>
        <w:spacing w:after="0" w:line="360" w:lineRule="auto"/>
        <w:ind w:left="360"/>
        <w:jc w:val="both"/>
        <w:rPr>
          <w:rFonts w:ascii="Times New Roman" w:hAnsi="Times New Roman" w:cs="Times New Roman"/>
          <w:color w:val="000000" w:themeColor="text1"/>
          <w:sz w:val="28"/>
          <w:szCs w:val="28"/>
        </w:rPr>
      </w:pPr>
      <w:r w:rsidRPr="00AA2EAA">
        <w:rPr>
          <w:noProof/>
          <w:color w:val="000000" w:themeColor="text1"/>
          <w:sz w:val="28"/>
          <w:szCs w:val="28"/>
        </w:rPr>
        <w:lastRenderedPageBreak/>
        <w:drawing>
          <wp:inline distT="0" distB="0" distL="0" distR="0" wp14:anchorId="77C9F72B" wp14:editId="1A1C1DB1">
            <wp:extent cx="3609975" cy="6353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9975" cy="6353175"/>
                    </a:xfrm>
                    <a:prstGeom prst="rect">
                      <a:avLst/>
                    </a:prstGeom>
                    <a:noFill/>
                    <a:ln>
                      <a:noFill/>
                    </a:ln>
                  </pic:spPr>
                </pic:pic>
              </a:graphicData>
            </a:graphic>
          </wp:inline>
        </w:drawing>
      </w:r>
    </w:p>
    <w:p w14:paraId="4BD6785E" w14:textId="445EA55E" w:rsidR="007C6C8D" w:rsidRPr="00AA2EAA" w:rsidRDefault="007C6C8D" w:rsidP="008C7DFC">
      <w:pPr>
        <w:autoSpaceDE w:val="0"/>
        <w:autoSpaceDN w:val="0"/>
        <w:adjustRightInd w:val="0"/>
        <w:spacing w:after="0" w:line="360" w:lineRule="auto"/>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Fig.</w:t>
      </w:r>
      <w:r w:rsidR="00430F18" w:rsidRPr="00AA2EAA">
        <w:rPr>
          <w:rFonts w:ascii="Times New Roman" w:hAnsi="Times New Roman" w:cs="Times New Roman"/>
          <w:color w:val="000000" w:themeColor="text1"/>
          <w:sz w:val="28"/>
          <w:szCs w:val="28"/>
        </w:rPr>
        <w:t xml:space="preserve"> </w:t>
      </w:r>
      <w:r w:rsidRPr="00AA2EAA">
        <w:rPr>
          <w:rFonts w:ascii="Times New Roman" w:hAnsi="Times New Roman" w:cs="Times New Roman"/>
          <w:color w:val="000000" w:themeColor="text1"/>
          <w:sz w:val="28"/>
          <w:szCs w:val="28"/>
        </w:rPr>
        <w:t>(</w:t>
      </w:r>
      <w:r w:rsidR="002D0E38" w:rsidRPr="00AA2EAA">
        <w:rPr>
          <w:rFonts w:ascii="Times New Roman" w:hAnsi="Times New Roman" w:cs="Times New Roman"/>
          <w:color w:val="000000" w:themeColor="text1"/>
          <w:sz w:val="28"/>
          <w:szCs w:val="28"/>
        </w:rPr>
        <w:t>5</w:t>
      </w:r>
      <w:r w:rsidRPr="00AA2EAA">
        <w:rPr>
          <w:rFonts w:ascii="Times New Roman" w:hAnsi="Times New Roman" w:cs="Times New Roman"/>
          <w:color w:val="000000" w:themeColor="text1"/>
          <w:sz w:val="28"/>
          <w:szCs w:val="28"/>
        </w:rPr>
        <w:t>) N K-edge XANES spectra of NG-300, NG-500, NG-700</w:t>
      </w:r>
      <w:r w:rsidR="00430F18" w:rsidRPr="00AA2EAA">
        <w:rPr>
          <w:rFonts w:ascii="Times New Roman" w:hAnsi="Times New Roman" w:cs="Times New Roman"/>
          <w:color w:val="000000" w:themeColor="text1"/>
          <w:sz w:val="28"/>
          <w:szCs w:val="28"/>
        </w:rPr>
        <w:t xml:space="preserve"> </w:t>
      </w:r>
      <w:r w:rsidRPr="00AA2EAA">
        <w:rPr>
          <w:rFonts w:ascii="Times New Roman" w:hAnsi="Times New Roman" w:cs="Times New Roman"/>
          <w:color w:val="000000" w:themeColor="text1"/>
          <w:sz w:val="28"/>
          <w:szCs w:val="28"/>
        </w:rPr>
        <w:t>and NG-800. (b) O K-edge XANES spectra of GO, NG-300, NG-500,</w:t>
      </w:r>
      <w:r w:rsidR="00430F18" w:rsidRPr="00AA2EAA">
        <w:rPr>
          <w:rFonts w:ascii="Times New Roman" w:hAnsi="Times New Roman" w:cs="Times New Roman"/>
          <w:color w:val="000000" w:themeColor="text1"/>
          <w:sz w:val="28"/>
          <w:szCs w:val="28"/>
        </w:rPr>
        <w:t xml:space="preserve"> </w:t>
      </w:r>
      <w:r w:rsidRPr="00AA2EAA">
        <w:rPr>
          <w:rFonts w:ascii="Times New Roman" w:hAnsi="Times New Roman" w:cs="Times New Roman"/>
          <w:color w:val="000000" w:themeColor="text1"/>
          <w:sz w:val="28"/>
          <w:szCs w:val="28"/>
        </w:rPr>
        <w:t>NG-700 and NG-800, respectively. (c), (d), (e) and (f) High resolution</w:t>
      </w:r>
      <w:r w:rsidR="00430F18" w:rsidRPr="00AA2EAA">
        <w:rPr>
          <w:rFonts w:ascii="Times New Roman" w:hAnsi="Times New Roman" w:cs="Times New Roman"/>
          <w:color w:val="000000" w:themeColor="text1"/>
          <w:sz w:val="28"/>
          <w:szCs w:val="28"/>
        </w:rPr>
        <w:t xml:space="preserve"> </w:t>
      </w:r>
      <w:r w:rsidRPr="00AA2EAA">
        <w:rPr>
          <w:rFonts w:ascii="Times New Roman" w:hAnsi="Times New Roman" w:cs="Times New Roman"/>
          <w:color w:val="000000" w:themeColor="text1"/>
          <w:sz w:val="28"/>
          <w:szCs w:val="28"/>
        </w:rPr>
        <w:t>N 1s XPS of NG-300, NG-500, NG-700 and NG-900, respectively</w:t>
      </w:r>
      <w:r w:rsidR="00147937" w:rsidRPr="00AA2EAA">
        <w:rPr>
          <w:rFonts w:ascii="Times New Roman" w:hAnsi="Times New Roman" w:cs="Times New Roman"/>
          <w:color w:val="000000" w:themeColor="text1"/>
          <w:sz w:val="28"/>
          <w:szCs w:val="28"/>
        </w:rPr>
        <w:t xml:space="preserve"> </w:t>
      </w:r>
      <w:r w:rsidR="002D0E38" w:rsidRPr="00AA2EAA">
        <w:rPr>
          <w:rFonts w:ascii="Times New Roman" w:hAnsi="Times New Roman" w:cs="Times New Roman"/>
          <w:color w:val="000000" w:themeColor="text1"/>
          <w:sz w:val="28"/>
          <w:szCs w:val="28"/>
        </w:rPr>
        <w:t>[reproduced from ref 52].</w:t>
      </w:r>
    </w:p>
    <w:p w14:paraId="3C56BA71" w14:textId="6B311BBA" w:rsidR="002D0E38" w:rsidRPr="00AA2EAA" w:rsidRDefault="002D0E38" w:rsidP="008C7DFC">
      <w:pPr>
        <w:autoSpaceDE w:val="0"/>
        <w:autoSpaceDN w:val="0"/>
        <w:adjustRightInd w:val="0"/>
        <w:spacing w:after="0" w:line="360" w:lineRule="auto"/>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 xml:space="preserve">XANES spectra of nitrogen containing carbon materials treated at different temperatures are </w:t>
      </w:r>
      <w:r w:rsidR="00F93E6B" w:rsidRPr="00AA2EAA">
        <w:rPr>
          <w:rFonts w:ascii="Times New Roman" w:hAnsi="Times New Roman" w:cs="Times New Roman"/>
          <w:color w:val="000000" w:themeColor="text1"/>
          <w:sz w:val="28"/>
          <w:szCs w:val="28"/>
        </w:rPr>
        <w:t>s</w:t>
      </w:r>
      <w:r w:rsidRPr="00AA2EAA">
        <w:rPr>
          <w:rFonts w:ascii="Times New Roman" w:hAnsi="Times New Roman" w:cs="Times New Roman"/>
          <w:color w:val="000000" w:themeColor="text1"/>
          <w:sz w:val="28"/>
          <w:szCs w:val="28"/>
        </w:rPr>
        <w:t xml:space="preserve">hown in Fig5 a and b.   Four different types of nitrogen species </w:t>
      </w:r>
      <w:r w:rsidRPr="00AA2EAA">
        <w:rPr>
          <w:rFonts w:ascii="Times New Roman" w:hAnsi="Times New Roman" w:cs="Times New Roman"/>
          <w:color w:val="000000" w:themeColor="text1"/>
          <w:sz w:val="28"/>
          <w:szCs w:val="28"/>
        </w:rPr>
        <w:lastRenderedPageBreak/>
        <w:t xml:space="preserve">and carbon in σ and π state </w:t>
      </w:r>
      <w:proofErr w:type="gramStart"/>
      <w:r w:rsidRPr="00AA2EAA">
        <w:rPr>
          <w:rFonts w:ascii="Times New Roman" w:hAnsi="Times New Roman" w:cs="Times New Roman"/>
          <w:color w:val="000000" w:themeColor="text1"/>
          <w:sz w:val="28"/>
          <w:szCs w:val="28"/>
        </w:rPr>
        <w:t>of  species</w:t>
      </w:r>
      <w:proofErr w:type="gramEnd"/>
      <w:r w:rsidRPr="00AA2EAA">
        <w:rPr>
          <w:rFonts w:ascii="Times New Roman" w:hAnsi="Times New Roman" w:cs="Times New Roman"/>
          <w:color w:val="000000" w:themeColor="text1"/>
          <w:sz w:val="28"/>
          <w:szCs w:val="28"/>
        </w:rPr>
        <w:t xml:space="preserve"> have been indicated in these spectra. It is also seen the π states have specified values while the σ states energy values are not unique thus showing that different types of carbon species are also present in these systems. The analysis of XANE spectra have to be still carefully analyzed. The XP spectra of the nitrogen 1s level </w:t>
      </w:r>
      <w:r w:rsidR="00356762" w:rsidRPr="00AA2EAA">
        <w:rPr>
          <w:rFonts w:ascii="Times New Roman" w:hAnsi="Times New Roman" w:cs="Times New Roman"/>
          <w:color w:val="000000" w:themeColor="text1"/>
          <w:sz w:val="28"/>
          <w:szCs w:val="28"/>
        </w:rPr>
        <w:t>of the nitrogen substituted carbon materials treated at various temperatures are shown in Fig 5 c-f.</w:t>
      </w:r>
      <w:r w:rsidR="00A22116" w:rsidRPr="00AA2EAA">
        <w:rPr>
          <w:rFonts w:ascii="Times New Roman" w:hAnsi="Times New Roman" w:cs="Times New Roman"/>
          <w:color w:val="000000" w:themeColor="text1"/>
          <w:sz w:val="28"/>
          <w:szCs w:val="28"/>
        </w:rPr>
        <w:t xml:space="preserve"> At least three different types of nitrogen species can be discerned between binding energy values 398 to 402 and the proportion of these different types of nitrogen species varies with the temperature treatment. These results need further careful analysis.</w:t>
      </w:r>
    </w:p>
    <w:p w14:paraId="035221F6" w14:textId="6508BCBD" w:rsidR="007C6C8D" w:rsidRPr="00AA2EAA" w:rsidRDefault="007C6C8D" w:rsidP="008C7DFC">
      <w:pPr>
        <w:autoSpaceDE w:val="0"/>
        <w:autoSpaceDN w:val="0"/>
        <w:adjustRightInd w:val="0"/>
        <w:spacing w:after="0" w:line="360" w:lineRule="auto"/>
        <w:rPr>
          <w:rFonts w:ascii="Times New Roman" w:hAnsi="Times New Roman" w:cs="Times New Roman"/>
          <w:color w:val="000000" w:themeColor="text1"/>
          <w:sz w:val="28"/>
          <w:szCs w:val="28"/>
        </w:rPr>
      </w:pPr>
    </w:p>
    <w:p w14:paraId="2D402FDC" w14:textId="77777777" w:rsidR="001D5E35" w:rsidRPr="00AA2EAA" w:rsidRDefault="001D5E35" w:rsidP="008C7DFC">
      <w:pPr>
        <w:autoSpaceDE w:val="0"/>
        <w:autoSpaceDN w:val="0"/>
        <w:adjustRightInd w:val="0"/>
        <w:spacing w:after="0" w:line="360" w:lineRule="auto"/>
        <w:ind w:left="360"/>
        <w:jc w:val="both"/>
        <w:rPr>
          <w:rFonts w:ascii="Times New Roman" w:hAnsi="Times New Roman" w:cs="Times New Roman"/>
          <w:color w:val="000000" w:themeColor="text1"/>
          <w:sz w:val="28"/>
          <w:szCs w:val="28"/>
        </w:rPr>
      </w:pPr>
    </w:p>
    <w:p w14:paraId="75333352" w14:textId="785D879C" w:rsidR="00B840A2" w:rsidRPr="00AA2EAA" w:rsidRDefault="00102395" w:rsidP="00E411AF">
      <w:pPr>
        <w:autoSpaceDE w:val="0"/>
        <w:autoSpaceDN w:val="0"/>
        <w:adjustRightInd w:val="0"/>
        <w:spacing w:after="0" w:line="360" w:lineRule="auto"/>
        <w:ind w:left="360"/>
        <w:jc w:val="both"/>
        <w:rPr>
          <w:rFonts w:ascii="Times New Roman" w:hAnsi="Times New Roman" w:cs="Times New Roman"/>
          <w:color w:val="000000" w:themeColor="text1"/>
          <w:sz w:val="28"/>
          <w:szCs w:val="28"/>
        </w:rPr>
      </w:pPr>
      <w:r w:rsidRPr="00AA2EAA">
        <w:rPr>
          <w:noProof/>
          <w:color w:val="000000" w:themeColor="text1"/>
          <w:sz w:val="28"/>
          <w:szCs w:val="28"/>
        </w:rPr>
        <w:drawing>
          <wp:inline distT="0" distB="0" distL="0" distR="0" wp14:anchorId="372875C4" wp14:editId="263AB10D">
            <wp:extent cx="4962525" cy="40386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2525" cy="4038600"/>
                    </a:xfrm>
                    <a:prstGeom prst="rect">
                      <a:avLst/>
                    </a:prstGeom>
                    <a:noFill/>
                    <a:ln>
                      <a:noFill/>
                    </a:ln>
                  </pic:spPr>
                </pic:pic>
              </a:graphicData>
            </a:graphic>
          </wp:inline>
        </w:drawing>
      </w:r>
    </w:p>
    <w:p w14:paraId="04033EC1" w14:textId="1DCAB3CE" w:rsidR="00D4440E" w:rsidRPr="00AA2EAA" w:rsidRDefault="00D4440E" w:rsidP="00E411AF">
      <w:pPr>
        <w:autoSpaceDE w:val="0"/>
        <w:autoSpaceDN w:val="0"/>
        <w:adjustRightInd w:val="0"/>
        <w:spacing w:after="0" w:line="360" w:lineRule="auto"/>
        <w:ind w:left="360"/>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lastRenderedPageBreak/>
        <w:t xml:space="preserve">Fig </w:t>
      </w:r>
      <w:r w:rsidR="00A22116" w:rsidRPr="00AA2EAA">
        <w:rPr>
          <w:rFonts w:ascii="Times New Roman" w:hAnsi="Times New Roman" w:cs="Times New Roman"/>
          <w:color w:val="000000" w:themeColor="text1"/>
          <w:sz w:val="28"/>
          <w:szCs w:val="28"/>
        </w:rPr>
        <w:t>6</w:t>
      </w:r>
      <w:r w:rsidRPr="00AA2EAA">
        <w:rPr>
          <w:rFonts w:ascii="Times New Roman" w:hAnsi="Times New Roman" w:cs="Times New Roman"/>
          <w:color w:val="000000" w:themeColor="text1"/>
          <w:sz w:val="28"/>
          <w:szCs w:val="28"/>
        </w:rPr>
        <w:t xml:space="preserve"> XP spectra of two nitrogen containing carbon materials prepared from polymer source and carbon source from EDA with different amounts of nitrogen source [From ref. </w:t>
      </w:r>
      <w:r w:rsidR="00A22116" w:rsidRPr="00AA2EAA">
        <w:rPr>
          <w:rFonts w:ascii="Times New Roman" w:hAnsi="Times New Roman" w:cs="Times New Roman"/>
          <w:color w:val="000000" w:themeColor="text1"/>
          <w:sz w:val="28"/>
          <w:szCs w:val="28"/>
        </w:rPr>
        <w:t>53</w:t>
      </w:r>
      <w:r w:rsidRPr="00AA2EAA">
        <w:rPr>
          <w:rFonts w:ascii="Times New Roman" w:hAnsi="Times New Roman" w:cs="Times New Roman"/>
          <w:color w:val="000000" w:themeColor="text1"/>
          <w:sz w:val="28"/>
          <w:szCs w:val="28"/>
        </w:rPr>
        <w:t>]</w:t>
      </w:r>
      <w:r w:rsidR="00A22116" w:rsidRPr="00AA2EAA">
        <w:rPr>
          <w:rFonts w:ascii="Times New Roman" w:hAnsi="Times New Roman" w:cs="Times New Roman"/>
          <w:color w:val="000000" w:themeColor="text1"/>
          <w:sz w:val="28"/>
          <w:szCs w:val="28"/>
        </w:rPr>
        <w:t>.</w:t>
      </w:r>
    </w:p>
    <w:p w14:paraId="75B1F211" w14:textId="77777777" w:rsidR="00D4440E" w:rsidRPr="00AA2EAA" w:rsidRDefault="00D4440E" w:rsidP="00E411AF">
      <w:pPr>
        <w:autoSpaceDE w:val="0"/>
        <w:autoSpaceDN w:val="0"/>
        <w:adjustRightInd w:val="0"/>
        <w:spacing w:after="0" w:line="360" w:lineRule="auto"/>
        <w:ind w:left="360"/>
        <w:jc w:val="both"/>
        <w:rPr>
          <w:rFonts w:ascii="Times New Roman" w:hAnsi="Times New Roman" w:cs="Times New Roman"/>
          <w:color w:val="000000" w:themeColor="text1"/>
          <w:sz w:val="28"/>
          <w:szCs w:val="28"/>
        </w:rPr>
      </w:pPr>
    </w:p>
    <w:p w14:paraId="5C5EA628" w14:textId="15643F1A" w:rsidR="00C87083" w:rsidRPr="00AA2EAA" w:rsidRDefault="00A22116" w:rsidP="00E411AF">
      <w:pPr>
        <w:autoSpaceDE w:val="0"/>
        <w:autoSpaceDN w:val="0"/>
        <w:adjustRightInd w:val="0"/>
        <w:spacing w:after="0" w:line="360" w:lineRule="auto"/>
        <w:ind w:left="360"/>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Similarly, the XP spectrum (both wide and narrow scan) of nitrogen containing carbon materials prepared from polymer source are given in Fig.6 [53]. Depending on the extent of nitrogen</w:t>
      </w:r>
      <w:r w:rsidR="00F93E6B" w:rsidRPr="00AA2EAA">
        <w:rPr>
          <w:rFonts w:ascii="Times New Roman" w:hAnsi="Times New Roman" w:cs="Times New Roman"/>
          <w:color w:val="000000" w:themeColor="text1"/>
          <w:sz w:val="28"/>
          <w:szCs w:val="28"/>
        </w:rPr>
        <w:t>,</w:t>
      </w:r>
      <w:r w:rsidRPr="00AA2EAA">
        <w:rPr>
          <w:rFonts w:ascii="Times New Roman" w:hAnsi="Times New Roman" w:cs="Times New Roman"/>
          <w:color w:val="000000" w:themeColor="text1"/>
          <w:sz w:val="28"/>
          <w:szCs w:val="28"/>
        </w:rPr>
        <w:t xml:space="preserve"> the </w:t>
      </w:r>
      <w:r w:rsidR="00BE05E2" w:rsidRPr="00AA2EAA">
        <w:rPr>
          <w:rFonts w:ascii="Times New Roman" w:hAnsi="Times New Roman" w:cs="Times New Roman"/>
          <w:color w:val="000000" w:themeColor="text1"/>
          <w:sz w:val="28"/>
          <w:szCs w:val="28"/>
        </w:rPr>
        <w:t>species differ mostly pyridinic and pyrrole like and also in electronegative environment like near nitrogen being situated near oxygen containing species (N-O).</w:t>
      </w:r>
    </w:p>
    <w:p w14:paraId="023D2A02" w14:textId="7F814E0A" w:rsidR="00C87083" w:rsidRPr="00AA2EAA" w:rsidRDefault="00C87083" w:rsidP="00E411AF">
      <w:pPr>
        <w:autoSpaceDE w:val="0"/>
        <w:autoSpaceDN w:val="0"/>
        <w:adjustRightInd w:val="0"/>
        <w:spacing w:after="0" w:line="360" w:lineRule="auto"/>
        <w:ind w:left="360"/>
        <w:jc w:val="both"/>
        <w:rPr>
          <w:rFonts w:ascii="Times New Roman" w:hAnsi="Times New Roman" w:cs="Times New Roman"/>
          <w:color w:val="000000" w:themeColor="text1"/>
          <w:sz w:val="28"/>
          <w:szCs w:val="28"/>
        </w:rPr>
      </w:pPr>
    </w:p>
    <w:p w14:paraId="0FADE0B5" w14:textId="3CC8519D" w:rsidR="00C87083" w:rsidRPr="00AA2EAA" w:rsidRDefault="00102395" w:rsidP="00E411AF">
      <w:pPr>
        <w:autoSpaceDE w:val="0"/>
        <w:autoSpaceDN w:val="0"/>
        <w:adjustRightInd w:val="0"/>
        <w:spacing w:after="0" w:line="360" w:lineRule="auto"/>
        <w:ind w:left="360"/>
        <w:jc w:val="both"/>
        <w:rPr>
          <w:rFonts w:ascii="Times New Roman" w:hAnsi="Times New Roman" w:cs="Times New Roman"/>
          <w:color w:val="000000" w:themeColor="text1"/>
          <w:sz w:val="28"/>
          <w:szCs w:val="28"/>
        </w:rPr>
      </w:pPr>
      <w:r w:rsidRPr="00AA2EAA">
        <w:rPr>
          <w:noProof/>
          <w:color w:val="000000" w:themeColor="text1"/>
          <w:sz w:val="28"/>
          <w:szCs w:val="28"/>
        </w:rPr>
        <w:lastRenderedPageBreak/>
        <w:drawing>
          <wp:inline distT="0" distB="0" distL="0" distR="0" wp14:anchorId="6BEFB9DE" wp14:editId="66BA5E93">
            <wp:extent cx="5391150" cy="5429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150" cy="5429250"/>
                    </a:xfrm>
                    <a:prstGeom prst="rect">
                      <a:avLst/>
                    </a:prstGeom>
                    <a:noFill/>
                    <a:ln>
                      <a:noFill/>
                    </a:ln>
                  </pic:spPr>
                </pic:pic>
              </a:graphicData>
            </a:graphic>
          </wp:inline>
        </w:drawing>
      </w:r>
    </w:p>
    <w:p w14:paraId="04914065" w14:textId="1462F7FA" w:rsidR="00C87083" w:rsidRPr="00AA2EAA" w:rsidRDefault="00C87083" w:rsidP="00E411AF">
      <w:pPr>
        <w:autoSpaceDE w:val="0"/>
        <w:autoSpaceDN w:val="0"/>
        <w:adjustRightInd w:val="0"/>
        <w:spacing w:after="0" w:line="360" w:lineRule="auto"/>
        <w:ind w:left="360"/>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Fig</w:t>
      </w:r>
      <w:r w:rsidR="00BE05E2" w:rsidRPr="00AA2EAA">
        <w:rPr>
          <w:rFonts w:ascii="Times New Roman" w:hAnsi="Times New Roman" w:cs="Times New Roman"/>
          <w:color w:val="000000" w:themeColor="text1"/>
          <w:sz w:val="28"/>
          <w:szCs w:val="28"/>
        </w:rPr>
        <w:t xml:space="preserve">.7. </w:t>
      </w:r>
      <w:r w:rsidRPr="00AA2EAA">
        <w:rPr>
          <w:rFonts w:ascii="Times New Roman" w:hAnsi="Times New Roman" w:cs="Times New Roman"/>
          <w:color w:val="000000" w:themeColor="text1"/>
          <w:sz w:val="28"/>
          <w:szCs w:val="28"/>
        </w:rPr>
        <w:t xml:space="preserve"> N1s and O 1s XP</w:t>
      </w:r>
      <w:r w:rsidR="00BE05E2" w:rsidRPr="00AA2EAA">
        <w:rPr>
          <w:rFonts w:ascii="Times New Roman" w:hAnsi="Times New Roman" w:cs="Times New Roman"/>
          <w:color w:val="000000" w:themeColor="text1"/>
          <w:sz w:val="28"/>
          <w:szCs w:val="28"/>
        </w:rPr>
        <w:t xml:space="preserve"> </w:t>
      </w:r>
      <w:r w:rsidRPr="00AA2EAA">
        <w:rPr>
          <w:rFonts w:ascii="Times New Roman" w:hAnsi="Times New Roman" w:cs="Times New Roman"/>
          <w:color w:val="000000" w:themeColor="text1"/>
          <w:sz w:val="28"/>
          <w:szCs w:val="28"/>
        </w:rPr>
        <w:t xml:space="preserve">spectra of chitosan based Activated carbons </w:t>
      </w:r>
      <w:r w:rsidR="00BE05E2" w:rsidRPr="00AA2EAA">
        <w:rPr>
          <w:rFonts w:ascii="Times New Roman" w:hAnsi="Times New Roman" w:cs="Times New Roman"/>
          <w:color w:val="000000" w:themeColor="text1"/>
          <w:sz w:val="28"/>
          <w:szCs w:val="28"/>
        </w:rPr>
        <w:t>[</w:t>
      </w:r>
      <w:r w:rsidRPr="00AA2EAA">
        <w:rPr>
          <w:rFonts w:ascii="Times New Roman" w:hAnsi="Times New Roman" w:cs="Times New Roman"/>
          <w:color w:val="000000" w:themeColor="text1"/>
          <w:sz w:val="28"/>
          <w:szCs w:val="28"/>
        </w:rPr>
        <w:t>Reproduced from</w:t>
      </w:r>
      <w:r w:rsidR="00BE05E2" w:rsidRPr="00AA2EAA">
        <w:rPr>
          <w:rFonts w:ascii="Times New Roman" w:hAnsi="Times New Roman" w:cs="Times New Roman"/>
          <w:color w:val="000000" w:themeColor="text1"/>
          <w:sz w:val="28"/>
          <w:szCs w:val="28"/>
        </w:rPr>
        <w:t xml:space="preserve"> ref 54]</w:t>
      </w:r>
    </w:p>
    <w:p w14:paraId="0BE06FC4" w14:textId="56019020" w:rsidR="00F1398C" w:rsidRPr="00AA2EAA" w:rsidRDefault="00F1398C" w:rsidP="00F1398C">
      <w:pPr>
        <w:spacing w:line="360" w:lineRule="auto"/>
        <w:ind w:firstLine="720"/>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Chitosan based activated carbons with varying nitrogen contents</w:t>
      </w:r>
      <w:r w:rsidR="00BE05E2" w:rsidRPr="00AA2EAA">
        <w:rPr>
          <w:rFonts w:ascii="Times New Roman" w:hAnsi="Times New Roman" w:cs="Times New Roman"/>
          <w:color w:val="000000" w:themeColor="text1"/>
          <w:sz w:val="28"/>
          <w:szCs w:val="28"/>
        </w:rPr>
        <w:t xml:space="preserve"> (ref Fig.7)</w:t>
      </w:r>
      <w:r w:rsidRPr="00AA2EAA">
        <w:rPr>
          <w:rFonts w:ascii="Times New Roman" w:hAnsi="Times New Roman" w:cs="Times New Roman"/>
          <w:color w:val="000000" w:themeColor="text1"/>
          <w:sz w:val="28"/>
          <w:szCs w:val="28"/>
        </w:rPr>
        <w:t xml:space="preserve"> were obtained by the physical activation and these materials showed superior to that of the commercial activated carbons. The contribution to pseudo-capacitance was identified due to the presence of pyridinic and pyrrolic and quinine nitrogen groups. In addition to high capacity 134-147 F g</w:t>
      </w:r>
      <w:r w:rsidRPr="00AA2EAA">
        <w:rPr>
          <w:rFonts w:ascii="Times New Roman" w:hAnsi="Times New Roman" w:cs="Times New Roman"/>
          <w:color w:val="000000" w:themeColor="text1"/>
          <w:sz w:val="28"/>
          <w:szCs w:val="28"/>
          <w:vertAlign w:val="superscript"/>
        </w:rPr>
        <w:t>-1</w:t>
      </w:r>
      <w:r w:rsidR="00D65071" w:rsidRPr="00AA2EAA">
        <w:rPr>
          <w:rFonts w:ascii="Times New Roman" w:hAnsi="Times New Roman" w:cs="Times New Roman"/>
          <w:color w:val="000000" w:themeColor="text1"/>
          <w:sz w:val="28"/>
          <w:szCs w:val="28"/>
        </w:rPr>
        <w:t>,</w:t>
      </w:r>
      <w:r w:rsidRPr="00AA2EAA">
        <w:rPr>
          <w:rFonts w:ascii="Times New Roman" w:hAnsi="Times New Roman" w:cs="Times New Roman"/>
          <w:color w:val="000000" w:themeColor="text1"/>
          <w:sz w:val="28"/>
          <w:szCs w:val="28"/>
        </w:rPr>
        <w:t xml:space="preserve"> these materials contained quaternary nitrogen and also exhibited good stability.</w:t>
      </w:r>
    </w:p>
    <w:p w14:paraId="54FF8B54" w14:textId="390FBDB3" w:rsidR="0062054E" w:rsidRPr="00AA2EAA" w:rsidRDefault="0062054E" w:rsidP="00BE05E2">
      <w:pPr>
        <w:autoSpaceDE w:val="0"/>
        <w:autoSpaceDN w:val="0"/>
        <w:adjustRightInd w:val="0"/>
        <w:spacing w:after="0" w:line="360" w:lineRule="auto"/>
        <w:jc w:val="both"/>
        <w:rPr>
          <w:rFonts w:ascii="Times New Roman" w:hAnsi="Times New Roman" w:cs="Times New Roman"/>
          <w:b/>
          <w:bCs/>
          <w:color w:val="000000" w:themeColor="text1"/>
          <w:sz w:val="28"/>
          <w:szCs w:val="28"/>
        </w:rPr>
      </w:pPr>
      <w:r w:rsidRPr="00AA2EAA">
        <w:rPr>
          <w:rFonts w:ascii="Times New Roman" w:hAnsi="Times New Roman" w:cs="Times New Roman"/>
          <w:color w:val="000000" w:themeColor="text1"/>
          <w:sz w:val="28"/>
          <w:szCs w:val="28"/>
        </w:rPr>
        <w:lastRenderedPageBreak/>
        <w:t xml:space="preserve">4. </w:t>
      </w:r>
      <w:r w:rsidRPr="00AA2EAA">
        <w:rPr>
          <w:rFonts w:ascii="Times New Roman" w:hAnsi="Times New Roman" w:cs="Times New Roman"/>
          <w:b/>
          <w:bCs/>
          <w:color w:val="000000" w:themeColor="text1"/>
          <w:sz w:val="28"/>
          <w:szCs w:val="28"/>
        </w:rPr>
        <w:t xml:space="preserve">Energy </w:t>
      </w:r>
      <w:r w:rsidR="002070B8" w:rsidRPr="00AA2EAA">
        <w:rPr>
          <w:rFonts w:ascii="Times New Roman" w:hAnsi="Times New Roman" w:cs="Times New Roman"/>
          <w:b/>
          <w:bCs/>
          <w:color w:val="000000" w:themeColor="text1"/>
          <w:sz w:val="28"/>
          <w:szCs w:val="28"/>
        </w:rPr>
        <w:t>C</w:t>
      </w:r>
      <w:r w:rsidRPr="00AA2EAA">
        <w:rPr>
          <w:rFonts w:ascii="Times New Roman" w:hAnsi="Times New Roman" w:cs="Times New Roman"/>
          <w:b/>
          <w:bCs/>
          <w:color w:val="000000" w:themeColor="text1"/>
          <w:sz w:val="28"/>
          <w:szCs w:val="28"/>
        </w:rPr>
        <w:t>onversion and Energy Storage Applications</w:t>
      </w:r>
    </w:p>
    <w:p w14:paraId="543B1712" w14:textId="5EBCC55A" w:rsidR="00BE7E37" w:rsidRPr="00AA2EAA" w:rsidRDefault="0062054E" w:rsidP="00D012A6">
      <w:pPr>
        <w:autoSpaceDE w:val="0"/>
        <w:autoSpaceDN w:val="0"/>
        <w:adjustRightInd w:val="0"/>
        <w:spacing w:after="0" w:line="36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 xml:space="preserve">One of the prominent applications </w:t>
      </w:r>
      <w:r w:rsidR="00D12ADB" w:rsidRPr="00AA2EAA">
        <w:rPr>
          <w:rFonts w:ascii="Times New Roman" w:hAnsi="Times New Roman" w:cs="Times New Roman"/>
          <w:color w:val="000000" w:themeColor="text1"/>
          <w:sz w:val="28"/>
          <w:szCs w:val="28"/>
        </w:rPr>
        <w:t>of</w:t>
      </w:r>
      <w:r w:rsidRPr="00AA2EAA">
        <w:rPr>
          <w:rFonts w:ascii="Times New Roman" w:hAnsi="Times New Roman" w:cs="Times New Roman"/>
          <w:color w:val="000000" w:themeColor="text1"/>
          <w:sz w:val="28"/>
          <w:szCs w:val="28"/>
        </w:rPr>
        <w:t xml:space="preserve"> carbon materials is </w:t>
      </w:r>
      <w:r w:rsidR="00D12ADB" w:rsidRPr="00AA2EAA">
        <w:rPr>
          <w:rFonts w:ascii="Times New Roman" w:hAnsi="Times New Roman" w:cs="Times New Roman"/>
          <w:color w:val="000000" w:themeColor="text1"/>
          <w:sz w:val="28"/>
          <w:szCs w:val="28"/>
        </w:rPr>
        <w:t xml:space="preserve">their </w:t>
      </w:r>
      <w:r w:rsidRPr="00AA2EAA">
        <w:rPr>
          <w:rFonts w:ascii="Times New Roman" w:hAnsi="Times New Roman" w:cs="Times New Roman"/>
          <w:color w:val="000000" w:themeColor="text1"/>
          <w:sz w:val="28"/>
          <w:szCs w:val="28"/>
        </w:rPr>
        <w:t xml:space="preserve">use as electrode materials.  Among the various possibilities, </w:t>
      </w:r>
      <w:r w:rsidR="00D12ADB" w:rsidRPr="00AA2EAA">
        <w:rPr>
          <w:rFonts w:ascii="Times New Roman" w:hAnsi="Times New Roman" w:cs="Times New Roman"/>
          <w:color w:val="000000" w:themeColor="text1"/>
          <w:sz w:val="28"/>
          <w:szCs w:val="28"/>
        </w:rPr>
        <w:t xml:space="preserve">electrode materials for </w:t>
      </w:r>
      <w:r w:rsidRPr="00AA2EAA">
        <w:rPr>
          <w:rFonts w:ascii="Times New Roman" w:hAnsi="Times New Roman" w:cs="Times New Roman"/>
          <w:color w:val="000000" w:themeColor="text1"/>
          <w:sz w:val="28"/>
          <w:szCs w:val="28"/>
        </w:rPr>
        <w:t>supercapacitor applications assume an important place.</w:t>
      </w:r>
      <w:r w:rsidR="00602E85" w:rsidRPr="00AA2EAA">
        <w:rPr>
          <w:rFonts w:ascii="Times New Roman" w:hAnsi="Times New Roman" w:cs="Times New Roman"/>
          <w:color w:val="000000" w:themeColor="text1"/>
          <w:sz w:val="28"/>
          <w:szCs w:val="28"/>
        </w:rPr>
        <w:t xml:space="preserve"> Electrochemical capacitors (EC</w:t>
      </w:r>
      <w:r w:rsidR="00D12ADB" w:rsidRPr="00AA2EAA">
        <w:rPr>
          <w:rFonts w:ascii="Times New Roman" w:hAnsi="Times New Roman" w:cs="Times New Roman"/>
          <w:color w:val="000000" w:themeColor="text1"/>
          <w:sz w:val="28"/>
          <w:szCs w:val="28"/>
        </w:rPr>
        <w:t>)</w:t>
      </w:r>
      <w:r w:rsidR="00602E85" w:rsidRPr="00AA2EAA">
        <w:rPr>
          <w:rFonts w:ascii="Times New Roman" w:hAnsi="Times New Roman" w:cs="Times New Roman"/>
          <w:color w:val="000000" w:themeColor="text1"/>
          <w:sz w:val="28"/>
          <w:szCs w:val="28"/>
        </w:rPr>
        <w:t xml:space="preserve"> are considered complementary</w:t>
      </w:r>
      <w:r w:rsidR="00D12ADB" w:rsidRPr="00AA2EAA">
        <w:rPr>
          <w:rFonts w:ascii="Times New Roman" w:hAnsi="Times New Roman" w:cs="Times New Roman"/>
          <w:color w:val="000000" w:themeColor="text1"/>
          <w:sz w:val="28"/>
          <w:szCs w:val="28"/>
        </w:rPr>
        <w:t xml:space="preserve"> to batteries for energy storage mainly due to their high-power density, extremely long cycle life and more reliable safety features. ECs have been widely applied in portable electronics, power back-up devices and hybrid electric vehicles (HEVs) to provide the cranking power. An Electrical double layer capacitor (EDLC) generally composed of two electrodes made of activated carbon, which</w:t>
      </w:r>
      <w:r w:rsidR="004F22A6" w:rsidRPr="00AA2EAA">
        <w:rPr>
          <w:rFonts w:ascii="Times New Roman" w:hAnsi="Times New Roman" w:cs="Times New Roman"/>
          <w:color w:val="000000" w:themeColor="text1"/>
          <w:sz w:val="28"/>
          <w:szCs w:val="28"/>
        </w:rPr>
        <w:t xml:space="preserve"> </w:t>
      </w:r>
      <w:r w:rsidR="00D12ADB" w:rsidRPr="00AA2EAA">
        <w:rPr>
          <w:rFonts w:ascii="Times New Roman" w:hAnsi="Times New Roman" w:cs="Times New Roman"/>
          <w:color w:val="000000" w:themeColor="text1"/>
          <w:sz w:val="28"/>
          <w:szCs w:val="28"/>
        </w:rPr>
        <w:t>are soaked in a nonaqueous or aqueous electrolyte and separated</w:t>
      </w:r>
      <w:r w:rsidR="004F22A6" w:rsidRPr="00AA2EAA">
        <w:rPr>
          <w:rFonts w:ascii="Times New Roman" w:hAnsi="Times New Roman" w:cs="Times New Roman"/>
          <w:color w:val="000000" w:themeColor="text1"/>
          <w:sz w:val="28"/>
          <w:szCs w:val="28"/>
        </w:rPr>
        <w:t xml:space="preserve"> </w:t>
      </w:r>
      <w:r w:rsidR="00D12ADB" w:rsidRPr="00AA2EAA">
        <w:rPr>
          <w:rFonts w:ascii="Times New Roman" w:hAnsi="Times New Roman" w:cs="Times New Roman"/>
          <w:color w:val="000000" w:themeColor="text1"/>
          <w:sz w:val="28"/>
          <w:szCs w:val="28"/>
        </w:rPr>
        <w:t>by a porous membrane separator</w:t>
      </w:r>
      <w:r w:rsidR="00BE05E2" w:rsidRPr="00AA2EAA">
        <w:rPr>
          <w:rFonts w:ascii="Times New Roman" w:hAnsi="Times New Roman" w:cs="Times New Roman"/>
          <w:color w:val="000000" w:themeColor="text1"/>
          <w:sz w:val="28"/>
          <w:szCs w:val="28"/>
        </w:rPr>
        <w:t xml:space="preserve"> [55]</w:t>
      </w:r>
      <w:r w:rsidR="00D12ADB" w:rsidRPr="00AA2EAA">
        <w:rPr>
          <w:rFonts w:ascii="Times New Roman" w:hAnsi="Times New Roman" w:cs="Times New Roman"/>
          <w:color w:val="000000" w:themeColor="text1"/>
          <w:sz w:val="28"/>
          <w:szCs w:val="28"/>
        </w:rPr>
        <w:t>.</w:t>
      </w:r>
    </w:p>
    <w:p w14:paraId="044277D2" w14:textId="4279478C" w:rsidR="00233C16" w:rsidRPr="00AA2EAA" w:rsidRDefault="00233C16" w:rsidP="00233C16">
      <w:pPr>
        <w:autoSpaceDE w:val="0"/>
        <w:autoSpaceDN w:val="0"/>
        <w:adjustRightInd w:val="0"/>
        <w:spacing w:after="0" w:line="36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 xml:space="preserve">Nitrogen-doped carbons (NCs) have recently demonstrated to be promising to improve the capacitance via surface </w:t>
      </w:r>
      <w:r w:rsidR="005B2E9F" w:rsidRPr="00AA2EAA">
        <w:rPr>
          <w:rFonts w:ascii="Times New Roman" w:hAnsi="Times New Roman" w:cs="Times New Roman"/>
          <w:color w:val="000000" w:themeColor="text1"/>
          <w:sz w:val="28"/>
          <w:szCs w:val="28"/>
        </w:rPr>
        <w:t>F</w:t>
      </w:r>
      <w:r w:rsidRPr="00AA2EAA">
        <w:rPr>
          <w:rFonts w:ascii="Times New Roman" w:hAnsi="Times New Roman" w:cs="Times New Roman"/>
          <w:color w:val="000000" w:themeColor="text1"/>
          <w:sz w:val="28"/>
          <w:szCs w:val="28"/>
        </w:rPr>
        <w:t>aradaic reactions without sacrificing the high rate capability and long cycle life. The new NCs show good electronic conductivity, and they can be easily prepared at low</w:t>
      </w:r>
      <w:r w:rsidR="00531C82" w:rsidRPr="00AA2EAA">
        <w:rPr>
          <w:rFonts w:ascii="Times New Roman" w:hAnsi="Times New Roman" w:cs="Times New Roman"/>
          <w:color w:val="000000" w:themeColor="text1"/>
          <w:sz w:val="28"/>
          <w:szCs w:val="28"/>
        </w:rPr>
        <w:t xml:space="preserve"> </w:t>
      </w:r>
      <w:r w:rsidR="00D65071" w:rsidRPr="00AA2EAA">
        <w:rPr>
          <w:rFonts w:ascii="Times New Roman" w:hAnsi="Times New Roman" w:cs="Times New Roman"/>
          <w:color w:val="000000" w:themeColor="text1"/>
          <w:sz w:val="28"/>
          <w:szCs w:val="28"/>
        </w:rPr>
        <w:t>c</w:t>
      </w:r>
      <w:r w:rsidRPr="00AA2EAA">
        <w:rPr>
          <w:rFonts w:ascii="Times New Roman" w:hAnsi="Times New Roman" w:cs="Times New Roman"/>
          <w:color w:val="000000" w:themeColor="text1"/>
          <w:sz w:val="28"/>
          <w:szCs w:val="28"/>
        </w:rPr>
        <w:t>ost</w:t>
      </w:r>
      <w:r w:rsidR="000A2837" w:rsidRPr="00AA2EAA">
        <w:rPr>
          <w:rFonts w:ascii="Times New Roman" w:hAnsi="Times New Roman" w:cs="Times New Roman"/>
          <w:color w:val="000000" w:themeColor="text1"/>
          <w:sz w:val="28"/>
          <w:szCs w:val="28"/>
        </w:rPr>
        <w:t>.</w:t>
      </w:r>
      <w:r w:rsidRPr="00AA2EAA">
        <w:rPr>
          <w:rFonts w:ascii="Times New Roman" w:hAnsi="Times New Roman" w:cs="Times New Roman"/>
          <w:color w:val="000000" w:themeColor="text1"/>
          <w:sz w:val="28"/>
          <w:szCs w:val="28"/>
        </w:rPr>
        <w:t xml:space="preserve"> </w:t>
      </w:r>
      <w:r w:rsidR="00531C82" w:rsidRPr="00AA2EAA">
        <w:rPr>
          <w:rFonts w:ascii="Times New Roman" w:hAnsi="Times New Roman" w:cs="Times New Roman"/>
          <w:color w:val="000000" w:themeColor="text1"/>
          <w:sz w:val="28"/>
          <w:szCs w:val="28"/>
        </w:rPr>
        <w:t>N</w:t>
      </w:r>
      <w:r w:rsidRPr="00AA2EAA">
        <w:rPr>
          <w:rFonts w:ascii="Times New Roman" w:hAnsi="Times New Roman" w:cs="Times New Roman"/>
          <w:color w:val="000000" w:themeColor="text1"/>
          <w:sz w:val="28"/>
          <w:szCs w:val="28"/>
        </w:rPr>
        <w:t xml:space="preserve">itrogen has been the most studied doped heteroatom (among B, P, S and N) for carbonaceous electrode materials over the past several years. </w:t>
      </w:r>
    </w:p>
    <w:p w14:paraId="6818BDC0" w14:textId="45983A9D" w:rsidR="005B2E9F" w:rsidRPr="00AA2EAA" w:rsidRDefault="00D012A6" w:rsidP="000913BA">
      <w:pPr>
        <w:autoSpaceDE w:val="0"/>
        <w:autoSpaceDN w:val="0"/>
        <w:adjustRightInd w:val="0"/>
        <w:spacing w:after="0" w:line="36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In the recent years there have been</w:t>
      </w:r>
      <w:r w:rsidR="000F42B6" w:rsidRPr="00AA2EAA">
        <w:rPr>
          <w:rFonts w:ascii="Times New Roman" w:hAnsi="Times New Roman" w:cs="Times New Roman"/>
          <w:color w:val="000000" w:themeColor="text1"/>
          <w:sz w:val="28"/>
          <w:szCs w:val="28"/>
        </w:rPr>
        <w:t xml:space="preserve"> many </w:t>
      </w:r>
      <w:r w:rsidRPr="00AA2EAA">
        <w:rPr>
          <w:rFonts w:ascii="Times New Roman" w:hAnsi="Times New Roman" w:cs="Times New Roman"/>
          <w:color w:val="000000" w:themeColor="text1"/>
          <w:sz w:val="28"/>
          <w:szCs w:val="28"/>
        </w:rPr>
        <w:t>review papers</w:t>
      </w:r>
      <w:r w:rsidR="00DC0EDD" w:rsidRPr="00AA2EAA">
        <w:rPr>
          <w:rFonts w:ascii="Times New Roman" w:hAnsi="Times New Roman" w:cs="Times New Roman"/>
          <w:color w:val="000000" w:themeColor="text1"/>
          <w:sz w:val="28"/>
          <w:szCs w:val="28"/>
        </w:rPr>
        <w:t xml:space="preserve"> [</w:t>
      </w:r>
      <w:r w:rsidR="000A2837" w:rsidRPr="00AA2EAA">
        <w:rPr>
          <w:rFonts w:ascii="Times New Roman" w:hAnsi="Times New Roman" w:cs="Times New Roman"/>
          <w:color w:val="000000" w:themeColor="text1"/>
          <w:sz w:val="28"/>
          <w:szCs w:val="28"/>
        </w:rPr>
        <w:t>5</w:t>
      </w:r>
      <w:r w:rsidR="00DC0EDD" w:rsidRPr="00AA2EAA">
        <w:rPr>
          <w:rFonts w:ascii="Times New Roman" w:hAnsi="Times New Roman" w:cs="Times New Roman"/>
          <w:color w:val="000000" w:themeColor="text1"/>
          <w:sz w:val="28"/>
          <w:szCs w:val="28"/>
        </w:rPr>
        <w:t>6-</w:t>
      </w:r>
      <w:r w:rsidR="000A2837" w:rsidRPr="00AA2EAA">
        <w:rPr>
          <w:rFonts w:ascii="Times New Roman" w:hAnsi="Times New Roman" w:cs="Times New Roman"/>
          <w:color w:val="000000" w:themeColor="text1"/>
          <w:sz w:val="28"/>
          <w:szCs w:val="28"/>
        </w:rPr>
        <w:t>6</w:t>
      </w:r>
      <w:r w:rsidR="00DC0EDD" w:rsidRPr="00AA2EAA">
        <w:rPr>
          <w:rFonts w:ascii="Times New Roman" w:hAnsi="Times New Roman" w:cs="Times New Roman"/>
          <w:color w:val="000000" w:themeColor="text1"/>
          <w:sz w:val="28"/>
          <w:szCs w:val="28"/>
        </w:rPr>
        <w:t>5]</w:t>
      </w:r>
      <w:r w:rsidRPr="00AA2EAA">
        <w:rPr>
          <w:rFonts w:ascii="Times New Roman" w:hAnsi="Times New Roman" w:cs="Times New Roman"/>
          <w:color w:val="000000" w:themeColor="text1"/>
          <w:sz w:val="28"/>
          <w:szCs w:val="28"/>
        </w:rPr>
        <w:t xml:space="preserve"> focus</w:t>
      </w:r>
      <w:r w:rsidR="000F42B6" w:rsidRPr="00AA2EAA">
        <w:rPr>
          <w:rFonts w:ascii="Times New Roman" w:hAnsi="Times New Roman" w:cs="Times New Roman"/>
          <w:color w:val="000000" w:themeColor="text1"/>
          <w:sz w:val="28"/>
          <w:szCs w:val="28"/>
        </w:rPr>
        <w:t>ing</w:t>
      </w:r>
      <w:r w:rsidRPr="00AA2EAA">
        <w:rPr>
          <w:rFonts w:ascii="Times New Roman" w:hAnsi="Times New Roman" w:cs="Times New Roman"/>
          <w:color w:val="000000" w:themeColor="text1"/>
          <w:sz w:val="28"/>
          <w:szCs w:val="28"/>
        </w:rPr>
        <w:t xml:space="preserve"> on different fields of carbon-based materials for energy storage, including supercapacitors, H</w:t>
      </w:r>
      <w:r w:rsidR="00DC0EDD" w:rsidRPr="00AA2EAA">
        <w:rPr>
          <w:rFonts w:ascii="Times New Roman" w:hAnsi="Times New Roman" w:cs="Times New Roman"/>
          <w:color w:val="000000" w:themeColor="text1"/>
          <w:sz w:val="28"/>
          <w:szCs w:val="28"/>
          <w:vertAlign w:val="subscript"/>
        </w:rPr>
        <w:t>2</w:t>
      </w:r>
      <w:r w:rsidRPr="00AA2EAA">
        <w:rPr>
          <w:rFonts w:ascii="Times New Roman" w:hAnsi="Times New Roman" w:cs="Times New Roman"/>
          <w:color w:val="000000" w:themeColor="text1"/>
          <w:sz w:val="28"/>
          <w:szCs w:val="28"/>
        </w:rPr>
        <w:t xml:space="preserve"> storage, and catalysis, such as oxygen reduction reaction for fuel cells. For example, in 2010</w:t>
      </w:r>
      <w:r w:rsidR="00D65071" w:rsidRPr="00AA2EAA">
        <w:rPr>
          <w:rFonts w:ascii="Times New Roman" w:hAnsi="Times New Roman" w:cs="Times New Roman"/>
          <w:color w:val="000000" w:themeColor="text1"/>
          <w:sz w:val="28"/>
          <w:szCs w:val="28"/>
        </w:rPr>
        <w:t>,</w:t>
      </w:r>
      <w:r w:rsidRPr="00AA2EAA">
        <w:rPr>
          <w:rFonts w:ascii="Times New Roman" w:hAnsi="Times New Roman" w:cs="Times New Roman"/>
          <w:color w:val="000000" w:themeColor="text1"/>
          <w:sz w:val="28"/>
          <w:szCs w:val="28"/>
        </w:rPr>
        <w:t xml:space="preserve"> Inagaki and coworkers </w:t>
      </w:r>
      <w:r w:rsidR="000F42B6" w:rsidRPr="00AA2EAA">
        <w:rPr>
          <w:rFonts w:ascii="Times New Roman" w:hAnsi="Times New Roman" w:cs="Times New Roman"/>
          <w:color w:val="000000" w:themeColor="text1"/>
          <w:sz w:val="28"/>
          <w:szCs w:val="28"/>
        </w:rPr>
        <w:t>[</w:t>
      </w:r>
      <w:r w:rsidR="000A2837" w:rsidRPr="00AA2EAA">
        <w:rPr>
          <w:rFonts w:ascii="Times New Roman" w:hAnsi="Times New Roman" w:cs="Times New Roman"/>
          <w:color w:val="000000" w:themeColor="text1"/>
          <w:sz w:val="28"/>
          <w:szCs w:val="28"/>
        </w:rPr>
        <w:t>5</w:t>
      </w:r>
      <w:r w:rsidR="000F42B6" w:rsidRPr="00AA2EAA">
        <w:rPr>
          <w:rFonts w:ascii="Times New Roman" w:hAnsi="Times New Roman" w:cs="Times New Roman"/>
          <w:color w:val="000000" w:themeColor="text1"/>
          <w:sz w:val="28"/>
          <w:szCs w:val="28"/>
        </w:rPr>
        <w:t xml:space="preserve">6] </w:t>
      </w:r>
      <w:r w:rsidRPr="00AA2EAA">
        <w:rPr>
          <w:rFonts w:ascii="Times New Roman" w:hAnsi="Times New Roman" w:cs="Times New Roman"/>
          <w:color w:val="000000" w:themeColor="text1"/>
          <w:sz w:val="28"/>
          <w:szCs w:val="28"/>
        </w:rPr>
        <w:t>reviewed the development of carbon materials used for E</w:t>
      </w:r>
      <w:r w:rsidR="000F42B6" w:rsidRPr="00AA2EAA">
        <w:rPr>
          <w:rFonts w:ascii="Times New Roman" w:hAnsi="Times New Roman" w:cs="Times New Roman"/>
          <w:color w:val="000000" w:themeColor="text1"/>
          <w:sz w:val="28"/>
          <w:szCs w:val="28"/>
        </w:rPr>
        <w:t>lectrical Double Layer capacitors (E</w:t>
      </w:r>
      <w:r w:rsidRPr="00AA2EAA">
        <w:rPr>
          <w:rFonts w:ascii="Times New Roman" w:hAnsi="Times New Roman" w:cs="Times New Roman"/>
          <w:color w:val="000000" w:themeColor="text1"/>
          <w:sz w:val="28"/>
          <w:szCs w:val="28"/>
        </w:rPr>
        <w:t>DLC</w:t>
      </w:r>
      <w:r w:rsidR="000F42B6" w:rsidRPr="00AA2EAA">
        <w:rPr>
          <w:rFonts w:ascii="Times New Roman" w:hAnsi="Times New Roman" w:cs="Times New Roman"/>
          <w:color w:val="000000" w:themeColor="text1"/>
          <w:sz w:val="28"/>
          <w:szCs w:val="28"/>
        </w:rPr>
        <w:t xml:space="preserve">). </w:t>
      </w:r>
      <w:r w:rsidRPr="00AA2EAA">
        <w:rPr>
          <w:rFonts w:ascii="Times New Roman" w:hAnsi="Times New Roman" w:cs="Times New Roman"/>
          <w:color w:val="000000" w:themeColor="text1"/>
          <w:sz w:val="28"/>
          <w:szCs w:val="28"/>
        </w:rPr>
        <w:t xml:space="preserve"> </w:t>
      </w:r>
      <w:r w:rsidR="00DC0EDD" w:rsidRPr="00AA2EAA">
        <w:rPr>
          <w:rFonts w:ascii="Times New Roman" w:hAnsi="Times New Roman" w:cs="Times New Roman"/>
          <w:color w:val="000000" w:themeColor="text1"/>
          <w:sz w:val="28"/>
          <w:szCs w:val="28"/>
        </w:rPr>
        <w:t>These</w:t>
      </w:r>
      <w:r w:rsidRPr="00AA2EAA">
        <w:rPr>
          <w:rFonts w:ascii="Times New Roman" w:hAnsi="Times New Roman" w:cs="Times New Roman"/>
          <w:color w:val="000000" w:themeColor="text1"/>
          <w:sz w:val="28"/>
          <w:szCs w:val="28"/>
        </w:rPr>
        <w:t xml:space="preserve"> authors suggested that carbonization, ammoxidation and steam activation could be employed to prepare </w:t>
      </w:r>
      <w:r w:rsidR="00D65071" w:rsidRPr="00AA2EAA">
        <w:rPr>
          <w:rFonts w:ascii="Times New Roman" w:hAnsi="Times New Roman" w:cs="Times New Roman"/>
          <w:color w:val="000000" w:themeColor="text1"/>
          <w:sz w:val="28"/>
          <w:szCs w:val="28"/>
        </w:rPr>
        <w:t>ni</w:t>
      </w:r>
      <w:r w:rsidR="00407036" w:rsidRPr="00AA2EAA">
        <w:rPr>
          <w:rFonts w:ascii="Times New Roman" w:hAnsi="Times New Roman" w:cs="Times New Roman"/>
          <w:color w:val="000000" w:themeColor="text1"/>
          <w:sz w:val="28"/>
          <w:szCs w:val="28"/>
        </w:rPr>
        <w:t>trogen doped carbons</w:t>
      </w:r>
      <w:r w:rsidRPr="00AA2EAA">
        <w:rPr>
          <w:rFonts w:ascii="Times New Roman" w:hAnsi="Times New Roman" w:cs="Times New Roman"/>
          <w:color w:val="000000" w:themeColor="text1"/>
          <w:sz w:val="28"/>
          <w:szCs w:val="28"/>
        </w:rPr>
        <w:t>. The</w:t>
      </w:r>
      <w:r w:rsidR="00DC0EDD" w:rsidRPr="00AA2EAA">
        <w:rPr>
          <w:rFonts w:ascii="Times New Roman" w:hAnsi="Times New Roman" w:cs="Times New Roman"/>
          <w:color w:val="000000" w:themeColor="text1"/>
          <w:sz w:val="28"/>
          <w:szCs w:val="28"/>
        </w:rPr>
        <w:t>y proposed two kinds of preparation methods</w:t>
      </w:r>
      <w:r w:rsidR="00D65071" w:rsidRPr="00AA2EAA">
        <w:rPr>
          <w:rFonts w:ascii="Times New Roman" w:hAnsi="Times New Roman" w:cs="Times New Roman"/>
          <w:color w:val="000000" w:themeColor="text1"/>
          <w:sz w:val="28"/>
          <w:szCs w:val="28"/>
        </w:rPr>
        <w:t>,</w:t>
      </w:r>
      <w:r w:rsidR="00DC0EDD" w:rsidRPr="00AA2EAA">
        <w:rPr>
          <w:rFonts w:ascii="Times New Roman" w:hAnsi="Times New Roman" w:cs="Times New Roman"/>
          <w:color w:val="000000" w:themeColor="text1"/>
          <w:sz w:val="28"/>
          <w:szCs w:val="28"/>
        </w:rPr>
        <w:t xml:space="preserve"> the first</w:t>
      </w:r>
      <w:r w:rsidRPr="00AA2EAA">
        <w:rPr>
          <w:rFonts w:ascii="Times New Roman" w:hAnsi="Times New Roman" w:cs="Times New Roman"/>
          <w:color w:val="000000" w:themeColor="text1"/>
          <w:sz w:val="28"/>
          <w:szCs w:val="28"/>
        </w:rPr>
        <w:t xml:space="preserve"> group was obtained by the carbonization of melamine foam or polyaniline, while the second group was prepared by carbonizing nitrogen containing polymers and organic compounds with various templates.</w:t>
      </w:r>
    </w:p>
    <w:p w14:paraId="06ADACE9" w14:textId="2E03996B" w:rsidR="005B2E9F" w:rsidRPr="00AA2EAA" w:rsidRDefault="005B2E9F" w:rsidP="005B2E9F">
      <w:pPr>
        <w:autoSpaceDE w:val="0"/>
        <w:autoSpaceDN w:val="0"/>
        <w:adjustRightInd w:val="0"/>
        <w:spacing w:after="0" w:line="36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lastRenderedPageBreak/>
        <w:t xml:space="preserve">For applications in supercapacitors, </w:t>
      </w:r>
      <w:r w:rsidR="000A2837" w:rsidRPr="00AA2EAA">
        <w:rPr>
          <w:rFonts w:ascii="Times New Roman" w:hAnsi="Times New Roman" w:cs="Times New Roman"/>
          <w:color w:val="000000" w:themeColor="text1"/>
          <w:sz w:val="28"/>
          <w:szCs w:val="28"/>
        </w:rPr>
        <w:t>n</w:t>
      </w:r>
      <w:r w:rsidRPr="00AA2EAA">
        <w:rPr>
          <w:rFonts w:ascii="Times New Roman" w:hAnsi="Times New Roman" w:cs="Times New Roman"/>
          <w:color w:val="000000" w:themeColor="text1"/>
          <w:sz w:val="28"/>
          <w:szCs w:val="28"/>
        </w:rPr>
        <w:t xml:space="preserve">itrogen containing carbon materials are attractive because the nitrogen-enabled functionalities contribute to the pseudo-capacitance, enhance the conductivity of the materials, and increase the active surface area accessible to the electrolyte by improving the wettability of the electrodes.   While nitrogen has been proven to play an important role in supercapacitors, the detailed mechanisms of how nitrogen affects the capacitive behavior are yet to be confirmed owing to at least two factors: (1) the types of nitrogen in NCs and their relative populations have yet to be controlled well by the synthesis routes, calcination temperature/time and the nitrogen precursors; (2) the effects of the four most </w:t>
      </w:r>
      <w:r w:rsidR="000A2837" w:rsidRPr="00AA2EAA">
        <w:rPr>
          <w:rFonts w:ascii="Times New Roman" w:hAnsi="Times New Roman" w:cs="Times New Roman"/>
          <w:color w:val="000000" w:themeColor="text1"/>
          <w:sz w:val="28"/>
          <w:szCs w:val="28"/>
        </w:rPr>
        <w:t>pre</w:t>
      </w:r>
      <w:r w:rsidRPr="00AA2EAA">
        <w:rPr>
          <w:rFonts w:ascii="Times New Roman" w:hAnsi="Times New Roman" w:cs="Times New Roman"/>
          <w:color w:val="000000" w:themeColor="text1"/>
          <w:sz w:val="28"/>
          <w:szCs w:val="28"/>
        </w:rPr>
        <w:t>dominant nitrogen</w:t>
      </w:r>
      <w:r w:rsidR="00531C82" w:rsidRPr="00AA2EAA">
        <w:rPr>
          <w:rFonts w:ascii="Times New Roman" w:hAnsi="Times New Roman" w:cs="Times New Roman"/>
          <w:color w:val="000000" w:themeColor="text1"/>
          <w:sz w:val="28"/>
          <w:szCs w:val="28"/>
        </w:rPr>
        <w:t xml:space="preserve"> </w:t>
      </w:r>
      <w:r w:rsidRPr="00AA2EAA">
        <w:rPr>
          <w:rFonts w:ascii="Times New Roman" w:hAnsi="Times New Roman" w:cs="Times New Roman"/>
          <w:color w:val="000000" w:themeColor="text1"/>
          <w:sz w:val="28"/>
          <w:szCs w:val="28"/>
        </w:rPr>
        <w:t>functionalities (pyrrolic-, pyridinic-, quaternary-/graphitic-N and N-oxides with pyridine) on their contribution to the capacitive performances, such as pseudo-capacitance, specific capacitance as well as rate and cycle performance, in different electrolytes are complicate</w:t>
      </w:r>
      <w:r w:rsidR="000A2837" w:rsidRPr="00AA2EAA">
        <w:rPr>
          <w:rFonts w:ascii="Times New Roman" w:hAnsi="Times New Roman" w:cs="Times New Roman"/>
          <w:color w:val="000000" w:themeColor="text1"/>
          <w:sz w:val="28"/>
          <w:szCs w:val="28"/>
        </w:rPr>
        <w:t>d</w:t>
      </w:r>
      <w:r w:rsidRPr="00AA2EAA">
        <w:rPr>
          <w:rFonts w:ascii="Times New Roman" w:hAnsi="Times New Roman" w:cs="Times New Roman"/>
          <w:color w:val="000000" w:themeColor="text1"/>
          <w:sz w:val="28"/>
          <w:szCs w:val="28"/>
        </w:rPr>
        <w:t xml:space="preserve">. This will result in in contradictory results from the studies of NCs for applications in supercapacitors. </w:t>
      </w:r>
    </w:p>
    <w:p w14:paraId="67DA3760" w14:textId="77777777" w:rsidR="005B2E9F" w:rsidRPr="00AA2EAA" w:rsidRDefault="005B2E9F" w:rsidP="005B2E9F">
      <w:pPr>
        <w:autoSpaceDE w:val="0"/>
        <w:autoSpaceDN w:val="0"/>
        <w:adjustRightInd w:val="0"/>
        <w:spacing w:after="0" w:line="240" w:lineRule="auto"/>
        <w:rPr>
          <w:rFonts w:ascii="Times New Roman" w:hAnsi="Times New Roman" w:cs="Times New Roman"/>
          <w:color w:val="000000" w:themeColor="text1"/>
          <w:sz w:val="28"/>
          <w:szCs w:val="28"/>
        </w:rPr>
      </w:pPr>
    </w:p>
    <w:p w14:paraId="6BF86C43" w14:textId="54A338AC" w:rsidR="001D5E35" w:rsidRPr="00AA2EAA" w:rsidRDefault="00166C8E" w:rsidP="000913BA">
      <w:pPr>
        <w:autoSpaceDE w:val="0"/>
        <w:autoSpaceDN w:val="0"/>
        <w:adjustRightInd w:val="0"/>
        <w:spacing w:after="0" w:line="36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Even though N-doped carbon materials (NCs) have been exploited for supercapacitor applications, still the exact role played by the doped nitrogen atoms to the exhibited properties especially the redox behavior at certain potential range</w:t>
      </w:r>
      <w:r w:rsidR="00637EA4" w:rsidRPr="00AA2EAA">
        <w:rPr>
          <w:rFonts w:ascii="Times New Roman" w:hAnsi="Times New Roman" w:cs="Times New Roman"/>
          <w:color w:val="000000" w:themeColor="text1"/>
          <w:sz w:val="28"/>
          <w:szCs w:val="28"/>
        </w:rPr>
        <w:t>s</w:t>
      </w:r>
      <w:r w:rsidRPr="00AA2EAA">
        <w:rPr>
          <w:rFonts w:ascii="Times New Roman" w:hAnsi="Times New Roman" w:cs="Times New Roman"/>
          <w:color w:val="000000" w:themeColor="text1"/>
          <w:sz w:val="28"/>
          <w:szCs w:val="28"/>
        </w:rPr>
        <w:t xml:space="preserve"> and also the Coulombic efficiency have yet to be ascertained.</w:t>
      </w:r>
      <w:r w:rsidR="00637EA4" w:rsidRPr="00AA2EAA">
        <w:rPr>
          <w:rFonts w:ascii="Times New Roman" w:hAnsi="Times New Roman" w:cs="Times New Roman"/>
          <w:color w:val="000000" w:themeColor="text1"/>
          <w:sz w:val="28"/>
          <w:szCs w:val="28"/>
        </w:rPr>
        <w:t xml:space="preserve">   The additional capacitive mechanism which accounts for the observed capacitance values with N-doped carbon materials has to be identified.</w:t>
      </w:r>
      <w:r w:rsidR="00BC4D86" w:rsidRPr="00AA2EAA">
        <w:rPr>
          <w:rFonts w:ascii="Times New Roman" w:hAnsi="Times New Roman" w:cs="Times New Roman"/>
          <w:color w:val="000000" w:themeColor="text1"/>
          <w:sz w:val="28"/>
          <w:szCs w:val="28"/>
        </w:rPr>
        <w:t xml:space="preserve"> There are a variety of synthetic strategies ranging from simple heat-treatment of carbons with nitrogen containing complexes to carbonization of nitrogen containing complexes under inert atmosphere or hydrothermal treatment have been reported in literature but the control of nitrogen content in the resulting material and also the variation of nitrogen content with different preparation conditions could not be precisely predicated.   Another aspect </w:t>
      </w:r>
      <w:r w:rsidR="00BC4D86" w:rsidRPr="00AA2EAA">
        <w:rPr>
          <w:rFonts w:ascii="Times New Roman" w:hAnsi="Times New Roman" w:cs="Times New Roman"/>
          <w:color w:val="000000" w:themeColor="text1"/>
          <w:sz w:val="28"/>
          <w:szCs w:val="28"/>
        </w:rPr>
        <w:lastRenderedPageBreak/>
        <w:t>regarding these materials is the changes in the values of surface area as a result of nitrogen incorporation in carbon matrix, though it is known that with high nitrogen content results in a low surface area</w:t>
      </w:r>
      <w:r w:rsidR="00CC5E44" w:rsidRPr="00AA2EAA">
        <w:rPr>
          <w:rFonts w:ascii="Times New Roman" w:hAnsi="Times New Roman" w:cs="Times New Roman"/>
          <w:color w:val="000000" w:themeColor="text1"/>
          <w:sz w:val="28"/>
          <w:szCs w:val="28"/>
        </w:rPr>
        <w:t>. It is realized that there is still need for further investigations in the development of synthesis procedures so that the NCs can be prepared with high porosity keeping the high nitrogen content.</w:t>
      </w:r>
      <w:r w:rsidR="00315628" w:rsidRPr="00AA2EAA">
        <w:rPr>
          <w:rFonts w:ascii="Times New Roman" w:hAnsi="Times New Roman" w:cs="Times New Roman"/>
          <w:color w:val="000000" w:themeColor="text1"/>
          <w:sz w:val="28"/>
          <w:szCs w:val="28"/>
        </w:rPr>
        <w:t xml:space="preserve"> </w:t>
      </w:r>
      <w:r w:rsidR="000D66A1" w:rsidRPr="00AA2EAA">
        <w:rPr>
          <w:rFonts w:ascii="Times New Roman" w:hAnsi="Times New Roman" w:cs="Times New Roman"/>
          <w:color w:val="000000" w:themeColor="text1"/>
          <w:sz w:val="28"/>
          <w:szCs w:val="28"/>
        </w:rPr>
        <w:t>Also, control of the nature of nitrogen in these materials should be achieved so that electronic and chemical properties can be tuned as well as a priori predicted.</w:t>
      </w:r>
      <w:r w:rsidR="00244BCA" w:rsidRPr="00AA2EAA">
        <w:rPr>
          <w:rFonts w:ascii="Times New Roman" w:hAnsi="Times New Roman" w:cs="Times New Roman"/>
          <w:color w:val="000000" w:themeColor="text1"/>
          <w:sz w:val="28"/>
          <w:szCs w:val="28"/>
        </w:rPr>
        <w:t xml:space="preserve"> </w:t>
      </w:r>
      <w:r w:rsidR="00315628" w:rsidRPr="00AA2EAA">
        <w:rPr>
          <w:rFonts w:ascii="Times New Roman" w:hAnsi="Times New Roman" w:cs="Times New Roman"/>
          <w:color w:val="000000" w:themeColor="text1"/>
          <w:sz w:val="28"/>
          <w:szCs w:val="28"/>
        </w:rPr>
        <w:t xml:space="preserve"> </w:t>
      </w:r>
      <w:r w:rsidR="0029338E" w:rsidRPr="00AA2EAA">
        <w:rPr>
          <w:rFonts w:ascii="Times New Roman" w:hAnsi="Times New Roman" w:cs="Times New Roman"/>
          <w:color w:val="000000" w:themeColor="text1"/>
          <w:sz w:val="28"/>
          <w:szCs w:val="28"/>
        </w:rPr>
        <w:t>For supercapacitor applications</w:t>
      </w:r>
      <w:r w:rsidR="00637EA4" w:rsidRPr="00AA2EAA">
        <w:rPr>
          <w:rFonts w:ascii="Times New Roman" w:hAnsi="Times New Roman" w:cs="Times New Roman"/>
          <w:color w:val="000000" w:themeColor="text1"/>
          <w:sz w:val="28"/>
          <w:szCs w:val="28"/>
        </w:rPr>
        <w:t>, NC-based materials are</w:t>
      </w:r>
      <w:r w:rsidR="00B63524" w:rsidRPr="00AA2EAA">
        <w:rPr>
          <w:rFonts w:ascii="Times New Roman" w:hAnsi="Times New Roman" w:cs="Times New Roman"/>
          <w:color w:val="000000" w:themeColor="text1"/>
          <w:sz w:val="28"/>
          <w:szCs w:val="28"/>
        </w:rPr>
        <w:t xml:space="preserve"> </w:t>
      </w:r>
      <w:r w:rsidR="00637EA4" w:rsidRPr="00AA2EAA">
        <w:rPr>
          <w:rFonts w:ascii="Times New Roman" w:hAnsi="Times New Roman" w:cs="Times New Roman"/>
          <w:color w:val="000000" w:themeColor="text1"/>
          <w:sz w:val="28"/>
          <w:szCs w:val="28"/>
        </w:rPr>
        <w:t>attractive because the nitrogen-enabled functionalities</w:t>
      </w:r>
      <w:r w:rsidR="0029338E" w:rsidRPr="00AA2EAA">
        <w:rPr>
          <w:rFonts w:ascii="Times New Roman" w:hAnsi="Times New Roman" w:cs="Times New Roman"/>
          <w:color w:val="000000" w:themeColor="text1"/>
          <w:sz w:val="28"/>
          <w:szCs w:val="28"/>
        </w:rPr>
        <w:t xml:space="preserve"> </w:t>
      </w:r>
      <w:r w:rsidR="00637EA4" w:rsidRPr="00AA2EAA">
        <w:rPr>
          <w:rFonts w:ascii="Times New Roman" w:hAnsi="Times New Roman" w:cs="Times New Roman"/>
          <w:color w:val="000000" w:themeColor="text1"/>
          <w:sz w:val="28"/>
          <w:szCs w:val="28"/>
        </w:rPr>
        <w:t>contribute to the pseudo</w:t>
      </w:r>
      <w:r w:rsidR="0029338E" w:rsidRPr="00AA2EAA">
        <w:rPr>
          <w:rFonts w:ascii="Times New Roman" w:hAnsi="Times New Roman" w:cs="Times New Roman"/>
          <w:color w:val="000000" w:themeColor="text1"/>
          <w:sz w:val="28"/>
          <w:szCs w:val="28"/>
        </w:rPr>
        <w:t>-</w:t>
      </w:r>
      <w:r w:rsidR="00637EA4" w:rsidRPr="00AA2EAA">
        <w:rPr>
          <w:rFonts w:ascii="Times New Roman" w:hAnsi="Times New Roman" w:cs="Times New Roman"/>
          <w:color w:val="000000" w:themeColor="text1"/>
          <w:sz w:val="28"/>
          <w:szCs w:val="28"/>
        </w:rPr>
        <w:t xml:space="preserve">capacitance, </w:t>
      </w:r>
      <w:r w:rsidR="0029338E" w:rsidRPr="00AA2EAA">
        <w:rPr>
          <w:rFonts w:ascii="Times New Roman" w:hAnsi="Times New Roman" w:cs="Times New Roman"/>
          <w:color w:val="000000" w:themeColor="text1"/>
          <w:sz w:val="28"/>
          <w:szCs w:val="28"/>
        </w:rPr>
        <w:t>increase</w:t>
      </w:r>
      <w:r w:rsidR="00637EA4" w:rsidRPr="00AA2EAA">
        <w:rPr>
          <w:rFonts w:ascii="Times New Roman" w:hAnsi="Times New Roman" w:cs="Times New Roman"/>
          <w:color w:val="000000" w:themeColor="text1"/>
          <w:sz w:val="28"/>
          <w:szCs w:val="28"/>
        </w:rPr>
        <w:t xml:space="preserve"> the conductivity</w:t>
      </w:r>
      <w:r w:rsidR="0029338E" w:rsidRPr="00AA2EAA">
        <w:rPr>
          <w:rFonts w:ascii="Times New Roman" w:hAnsi="Times New Roman" w:cs="Times New Roman"/>
          <w:color w:val="000000" w:themeColor="text1"/>
          <w:sz w:val="28"/>
          <w:szCs w:val="28"/>
        </w:rPr>
        <w:t xml:space="preserve"> </w:t>
      </w:r>
      <w:r w:rsidR="00637EA4" w:rsidRPr="00AA2EAA">
        <w:rPr>
          <w:rFonts w:ascii="Times New Roman" w:hAnsi="Times New Roman" w:cs="Times New Roman"/>
          <w:color w:val="000000" w:themeColor="text1"/>
          <w:sz w:val="28"/>
          <w:szCs w:val="28"/>
        </w:rPr>
        <w:t>of the materials, and increase the active surface area</w:t>
      </w:r>
      <w:r w:rsidR="0029338E" w:rsidRPr="00AA2EAA">
        <w:rPr>
          <w:rFonts w:ascii="Times New Roman" w:hAnsi="Times New Roman" w:cs="Times New Roman"/>
          <w:color w:val="000000" w:themeColor="text1"/>
          <w:sz w:val="28"/>
          <w:szCs w:val="28"/>
        </w:rPr>
        <w:t>s</w:t>
      </w:r>
      <w:r w:rsidR="00637EA4" w:rsidRPr="00AA2EAA">
        <w:rPr>
          <w:rFonts w:ascii="Times New Roman" w:hAnsi="Times New Roman" w:cs="Times New Roman"/>
          <w:color w:val="000000" w:themeColor="text1"/>
          <w:sz w:val="28"/>
          <w:szCs w:val="28"/>
        </w:rPr>
        <w:t xml:space="preserve"> accessible</w:t>
      </w:r>
      <w:r w:rsidR="0029338E" w:rsidRPr="00AA2EAA">
        <w:rPr>
          <w:rFonts w:ascii="Times New Roman" w:hAnsi="Times New Roman" w:cs="Times New Roman"/>
          <w:color w:val="000000" w:themeColor="text1"/>
          <w:sz w:val="28"/>
          <w:szCs w:val="28"/>
        </w:rPr>
        <w:t xml:space="preserve"> </w:t>
      </w:r>
      <w:r w:rsidR="00637EA4" w:rsidRPr="00AA2EAA">
        <w:rPr>
          <w:rFonts w:ascii="Times New Roman" w:hAnsi="Times New Roman" w:cs="Times New Roman"/>
          <w:color w:val="000000" w:themeColor="text1"/>
          <w:sz w:val="28"/>
          <w:szCs w:val="28"/>
        </w:rPr>
        <w:t>to the electrolyte by improving the wettability of the electrodes.</w:t>
      </w:r>
      <w:r w:rsidR="000913BA" w:rsidRPr="00AA2EAA">
        <w:rPr>
          <w:rFonts w:ascii="Times New Roman" w:hAnsi="Times New Roman" w:cs="Times New Roman"/>
          <w:color w:val="000000" w:themeColor="text1"/>
          <w:sz w:val="28"/>
          <w:szCs w:val="28"/>
        </w:rPr>
        <w:t xml:space="preserve"> </w:t>
      </w:r>
      <w:r w:rsidR="00637EA4" w:rsidRPr="00AA2EAA">
        <w:rPr>
          <w:rFonts w:ascii="Times New Roman" w:hAnsi="Times New Roman" w:cs="Times New Roman"/>
          <w:color w:val="000000" w:themeColor="text1"/>
          <w:sz w:val="28"/>
          <w:szCs w:val="28"/>
        </w:rPr>
        <w:t>While nitrogen</w:t>
      </w:r>
      <w:r w:rsidR="00822951" w:rsidRPr="00AA2EAA">
        <w:rPr>
          <w:rFonts w:ascii="Times New Roman" w:hAnsi="Times New Roman" w:cs="Times New Roman"/>
          <w:color w:val="000000" w:themeColor="text1"/>
          <w:sz w:val="28"/>
          <w:szCs w:val="28"/>
        </w:rPr>
        <w:t xml:space="preserve"> substitution in carbon materials play</w:t>
      </w:r>
      <w:r w:rsidR="00531C82" w:rsidRPr="00AA2EAA">
        <w:rPr>
          <w:rFonts w:ascii="Times New Roman" w:hAnsi="Times New Roman" w:cs="Times New Roman"/>
          <w:color w:val="000000" w:themeColor="text1"/>
          <w:sz w:val="28"/>
          <w:szCs w:val="28"/>
        </w:rPr>
        <w:t>s</w:t>
      </w:r>
      <w:r w:rsidR="00637EA4" w:rsidRPr="00AA2EAA">
        <w:rPr>
          <w:rFonts w:ascii="Times New Roman" w:hAnsi="Times New Roman" w:cs="Times New Roman"/>
          <w:color w:val="000000" w:themeColor="text1"/>
          <w:sz w:val="28"/>
          <w:szCs w:val="28"/>
        </w:rPr>
        <w:t xml:space="preserve"> an important role in</w:t>
      </w:r>
      <w:r w:rsidR="00822951" w:rsidRPr="00AA2EAA">
        <w:rPr>
          <w:rFonts w:ascii="Times New Roman" w:hAnsi="Times New Roman" w:cs="Times New Roman"/>
          <w:color w:val="000000" w:themeColor="text1"/>
          <w:sz w:val="28"/>
          <w:szCs w:val="28"/>
        </w:rPr>
        <w:t xml:space="preserve"> </w:t>
      </w:r>
      <w:r w:rsidR="00637EA4" w:rsidRPr="00AA2EAA">
        <w:rPr>
          <w:rFonts w:ascii="Times New Roman" w:hAnsi="Times New Roman" w:cs="Times New Roman"/>
          <w:color w:val="000000" w:themeColor="text1"/>
          <w:sz w:val="28"/>
          <w:szCs w:val="28"/>
        </w:rPr>
        <w:t>supercapacitor</w:t>
      </w:r>
      <w:r w:rsidR="00822951" w:rsidRPr="00AA2EAA">
        <w:rPr>
          <w:rFonts w:ascii="Times New Roman" w:hAnsi="Times New Roman" w:cs="Times New Roman"/>
          <w:color w:val="000000" w:themeColor="text1"/>
          <w:sz w:val="28"/>
          <w:szCs w:val="28"/>
        </w:rPr>
        <w:t xml:space="preserve"> applications, however,</w:t>
      </w:r>
      <w:r w:rsidR="00637EA4" w:rsidRPr="00AA2EAA">
        <w:rPr>
          <w:rFonts w:ascii="Times New Roman" w:hAnsi="Times New Roman" w:cs="Times New Roman"/>
          <w:color w:val="000000" w:themeColor="text1"/>
          <w:sz w:val="28"/>
          <w:szCs w:val="28"/>
        </w:rPr>
        <w:t xml:space="preserve"> the detailed mechanism of how nitrogen</w:t>
      </w:r>
      <w:r w:rsidR="00822951" w:rsidRPr="00AA2EAA">
        <w:rPr>
          <w:rFonts w:ascii="Times New Roman" w:hAnsi="Times New Roman" w:cs="Times New Roman"/>
          <w:color w:val="000000" w:themeColor="text1"/>
          <w:sz w:val="28"/>
          <w:szCs w:val="28"/>
        </w:rPr>
        <w:t xml:space="preserve"> substitution </w:t>
      </w:r>
      <w:r w:rsidR="00637EA4" w:rsidRPr="00AA2EAA">
        <w:rPr>
          <w:rFonts w:ascii="Times New Roman" w:hAnsi="Times New Roman" w:cs="Times New Roman"/>
          <w:color w:val="000000" w:themeColor="text1"/>
          <w:sz w:val="28"/>
          <w:szCs w:val="28"/>
        </w:rPr>
        <w:t>affects the capacitive behavior</w:t>
      </w:r>
      <w:r w:rsidR="00822951" w:rsidRPr="00AA2EAA">
        <w:rPr>
          <w:rFonts w:ascii="Times New Roman" w:hAnsi="Times New Roman" w:cs="Times New Roman"/>
          <w:color w:val="000000" w:themeColor="text1"/>
          <w:sz w:val="28"/>
          <w:szCs w:val="28"/>
        </w:rPr>
        <w:t xml:space="preserve"> is yet to identified.</w:t>
      </w:r>
      <w:r w:rsidR="00637EA4" w:rsidRPr="00AA2EAA">
        <w:rPr>
          <w:rFonts w:ascii="Times New Roman" w:hAnsi="Times New Roman" w:cs="Times New Roman"/>
          <w:color w:val="000000" w:themeColor="text1"/>
          <w:sz w:val="28"/>
          <w:szCs w:val="28"/>
        </w:rPr>
        <w:t xml:space="preserve">  </w:t>
      </w:r>
      <w:r w:rsidR="000913BA" w:rsidRPr="00AA2EAA">
        <w:rPr>
          <w:rFonts w:ascii="Times New Roman" w:hAnsi="Times New Roman" w:cs="Times New Roman"/>
          <w:color w:val="000000" w:themeColor="text1"/>
          <w:sz w:val="28"/>
          <w:szCs w:val="28"/>
        </w:rPr>
        <w:t>T</w:t>
      </w:r>
      <w:r w:rsidR="00637EA4" w:rsidRPr="00AA2EAA">
        <w:rPr>
          <w:rFonts w:ascii="Times New Roman" w:hAnsi="Times New Roman" w:cs="Times New Roman"/>
          <w:color w:val="000000" w:themeColor="text1"/>
          <w:sz w:val="28"/>
          <w:szCs w:val="28"/>
        </w:rPr>
        <w:t>he effects of the dominant nitrogen</w:t>
      </w:r>
      <w:r w:rsidR="00822951" w:rsidRPr="00AA2EAA">
        <w:rPr>
          <w:rFonts w:ascii="Times New Roman" w:hAnsi="Times New Roman" w:cs="Times New Roman"/>
          <w:color w:val="000000" w:themeColor="text1"/>
          <w:sz w:val="28"/>
          <w:szCs w:val="28"/>
        </w:rPr>
        <w:t xml:space="preserve"> </w:t>
      </w:r>
      <w:r w:rsidR="00637EA4" w:rsidRPr="00AA2EAA">
        <w:rPr>
          <w:rFonts w:ascii="Times New Roman" w:hAnsi="Times New Roman" w:cs="Times New Roman"/>
          <w:color w:val="000000" w:themeColor="text1"/>
          <w:sz w:val="28"/>
          <w:szCs w:val="28"/>
        </w:rPr>
        <w:t xml:space="preserve">functionalities </w:t>
      </w:r>
      <w:r w:rsidR="000913BA" w:rsidRPr="00AA2EAA">
        <w:rPr>
          <w:rFonts w:ascii="Times New Roman" w:hAnsi="Times New Roman" w:cs="Times New Roman"/>
          <w:color w:val="000000" w:themeColor="text1"/>
          <w:sz w:val="28"/>
          <w:szCs w:val="28"/>
        </w:rPr>
        <w:t xml:space="preserve">like </w:t>
      </w:r>
      <w:r w:rsidR="00637EA4" w:rsidRPr="00AA2EAA">
        <w:rPr>
          <w:rFonts w:ascii="Times New Roman" w:hAnsi="Times New Roman" w:cs="Times New Roman"/>
          <w:color w:val="000000" w:themeColor="text1"/>
          <w:sz w:val="28"/>
          <w:szCs w:val="28"/>
        </w:rPr>
        <w:t>pyrrolic-, pyridinic-, quaternary-/graphitic-N</w:t>
      </w:r>
      <w:r w:rsidR="00822951" w:rsidRPr="00AA2EAA">
        <w:rPr>
          <w:rFonts w:ascii="Times New Roman" w:hAnsi="Times New Roman" w:cs="Times New Roman"/>
          <w:color w:val="000000" w:themeColor="text1"/>
          <w:sz w:val="28"/>
          <w:szCs w:val="28"/>
        </w:rPr>
        <w:t xml:space="preserve"> </w:t>
      </w:r>
      <w:r w:rsidR="00637EA4" w:rsidRPr="00AA2EAA">
        <w:rPr>
          <w:rFonts w:ascii="Times New Roman" w:hAnsi="Times New Roman" w:cs="Times New Roman"/>
          <w:color w:val="000000" w:themeColor="text1"/>
          <w:sz w:val="28"/>
          <w:szCs w:val="28"/>
        </w:rPr>
        <w:t>and N-oxides with pyridine on their contribution to the</w:t>
      </w:r>
      <w:r w:rsidR="00822951" w:rsidRPr="00AA2EAA">
        <w:rPr>
          <w:rFonts w:ascii="Times New Roman" w:hAnsi="Times New Roman" w:cs="Times New Roman"/>
          <w:color w:val="000000" w:themeColor="text1"/>
          <w:sz w:val="28"/>
          <w:szCs w:val="28"/>
        </w:rPr>
        <w:t xml:space="preserve"> </w:t>
      </w:r>
      <w:r w:rsidR="00637EA4" w:rsidRPr="00AA2EAA">
        <w:rPr>
          <w:rFonts w:ascii="Times New Roman" w:hAnsi="Times New Roman" w:cs="Times New Roman"/>
          <w:color w:val="000000" w:themeColor="text1"/>
          <w:sz w:val="28"/>
          <w:szCs w:val="28"/>
        </w:rPr>
        <w:t xml:space="preserve">capacitive </w:t>
      </w:r>
      <w:r w:rsidR="000913BA" w:rsidRPr="00AA2EAA">
        <w:rPr>
          <w:rFonts w:ascii="Times New Roman" w:hAnsi="Times New Roman" w:cs="Times New Roman"/>
          <w:color w:val="000000" w:themeColor="text1"/>
          <w:sz w:val="28"/>
          <w:szCs w:val="28"/>
        </w:rPr>
        <w:t>values</w:t>
      </w:r>
      <w:r w:rsidR="00637EA4" w:rsidRPr="00AA2EAA">
        <w:rPr>
          <w:rFonts w:ascii="Times New Roman" w:hAnsi="Times New Roman" w:cs="Times New Roman"/>
          <w:color w:val="000000" w:themeColor="text1"/>
          <w:sz w:val="28"/>
          <w:szCs w:val="28"/>
        </w:rPr>
        <w:t>, such as pseudo</w:t>
      </w:r>
      <w:r w:rsidR="00822951" w:rsidRPr="00AA2EAA">
        <w:rPr>
          <w:rFonts w:ascii="Times New Roman" w:hAnsi="Times New Roman" w:cs="Times New Roman"/>
          <w:color w:val="000000" w:themeColor="text1"/>
          <w:sz w:val="28"/>
          <w:szCs w:val="28"/>
        </w:rPr>
        <w:t>-</w:t>
      </w:r>
      <w:r w:rsidR="00637EA4" w:rsidRPr="00AA2EAA">
        <w:rPr>
          <w:rFonts w:ascii="Times New Roman" w:hAnsi="Times New Roman" w:cs="Times New Roman"/>
          <w:color w:val="000000" w:themeColor="text1"/>
          <w:sz w:val="28"/>
          <w:szCs w:val="28"/>
        </w:rPr>
        <w:t>capacitance, speci</w:t>
      </w:r>
      <w:r w:rsidR="002B11E1" w:rsidRPr="00AA2EAA">
        <w:rPr>
          <w:rFonts w:ascii="Times New Roman" w:hAnsi="Times New Roman" w:cs="Times New Roman"/>
          <w:color w:val="000000" w:themeColor="text1"/>
          <w:sz w:val="28"/>
          <w:szCs w:val="28"/>
        </w:rPr>
        <w:t>fi</w:t>
      </w:r>
      <w:r w:rsidR="00637EA4" w:rsidRPr="00AA2EAA">
        <w:rPr>
          <w:rFonts w:ascii="Times New Roman" w:hAnsi="Times New Roman" w:cs="Times New Roman"/>
          <w:color w:val="000000" w:themeColor="text1"/>
          <w:sz w:val="28"/>
          <w:szCs w:val="28"/>
        </w:rPr>
        <w:t>c</w:t>
      </w:r>
      <w:r w:rsidR="00822951" w:rsidRPr="00AA2EAA">
        <w:rPr>
          <w:rFonts w:ascii="Times New Roman" w:hAnsi="Times New Roman" w:cs="Times New Roman"/>
          <w:color w:val="000000" w:themeColor="text1"/>
          <w:sz w:val="28"/>
          <w:szCs w:val="28"/>
        </w:rPr>
        <w:t xml:space="preserve"> </w:t>
      </w:r>
      <w:r w:rsidR="00637EA4" w:rsidRPr="00AA2EAA">
        <w:rPr>
          <w:rFonts w:ascii="Times New Roman" w:hAnsi="Times New Roman" w:cs="Times New Roman"/>
          <w:color w:val="000000" w:themeColor="text1"/>
          <w:sz w:val="28"/>
          <w:szCs w:val="28"/>
        </w:rPr>
        <w:t>capacitance as well as rate and cycle performance, in different</w:t>
      </w:r>
      <w:r w:rsidR="00822951" w:rsidRPr="00AA2EAA">
        <w:rPr>
          <w:rFonts w:ascii="Times New Roman" w:hAnsi="Times New Roman" w:cs="Times New Roman"/>
          <w:color w:val="000000" w:themeColor="text1"/>
          <w:sz w:val="28"/>
          <w:szCs w:val="28"/>
        </w:rPr>
        <w:t xml:space="preserve"> </w:t>
      </w:r>
      <w:r w:rsidR="00637EA4" w:rsidRPr="00AA2EAA">
        <w:rPr>
          <w:rFonts w:ascii="Times New Roman" w:hAnsi="Times New Roman" w:cs="Times New Roman"/>
          <w:color w:val="000000" w:themeColor="text1"/>
          <w:sz w:val="28"/>
          <w:szCs w:val="28"/>
        </w:rPr>
        <w:t xml:space="preserve">electrolytes </w:t>
      </w:r>
      <w:r w:rsidR="000913BA" w:rsidRPr="00AA2EAA">
        <w:rPr>
          <w:rFonts w:ascii="Times New Roman" w:hAnsi="Times New Roman" w:cs="Times New Roman"/>
          <w:color w:val="000000" w:themeColor="text1"/>
          <w:sz w:val="28"/>
          <w:szCs w:val="28"/>
        </w:rPr>
        <w:t>have yet to identified.</w:t>
      </w:r>
    </w:p>
    <w:p w14:paraId="465196B2" w14:textId="14FA5C90" w:rsidR="001D5E35" w:rsidRPr="00AA2EAA" w:rsidRDefault="001D5E35" w:rsidP="000913BA">
      <w:pPr>
        <w:autoSpaceDE w:val="0"/>
        <w:autoSpaceDN w:val="0"/>
        <w:adjustRightInd w:val="0"/>
        <w:spacing w:after="0" w:line="36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Another aspect on which the literature is not explicit is the extent of doping in carbon matrices.</w:t>
      </w:r>
      <w:r w:rsidR="00244BCA" w:rsidRPr="00AA2EAA">
        <w:rPr>
          <w:rFonts w:ascii="Times New Roman" w:hAnsi="Times New Roman" w:cs="Times New Roman"/>
          <w:color w:val="000000" w:themeColor="text1"/>
          <w:sz w:val="28"/>
          <w:szCs w:val="28"/>
        </w:rPr>
        <w:t xml:space="preserve"> In the literature, any value between </w:t>
      </w:r>
      <w:r w:rsidR="00B3070B" w:rsidRPr="00AA2EAA">
        <w:rPr>
          <w:rFonts w:ascii="Times New Roman" w:hAnsi="Times New Roman" w:cs="Times New Roman"/>
          <w:color w:val="000000" w:themeColor="text1"/>
          <w:sz w:val="28"/>
          <w:szCs w:val="28"/>
        </w:rPr>
        <w:t>~</w:t>
      </w:r>
      <w:r w:rsidR="00244BCA" w:rsidRPr="00AA2EAA">
        <w:rPr>
          <w:rFonts w:ascii="Times New Roman" w:hAnsi="Times New Roman" w:cs="Times New Roman"/>
          <w:color w:val="000000" w:themeColor="text1"/>
          <w:sz w:val="28"/>
          <w:szCs w:val="28"/>
        </w:rPr>
        <w:t>0.3 to 8.9 atomic per cent is reported either in the precursor based or after treatment procedures</w:t>
      </w:r>
      <w:r w:rsidR="003F0DAF" w:rsidRPr="00AA2EAA">
        <w:rPr>
          <w:rFonts w:ascii="Times New Roman" w:hAnsi="Times New Roman" w:cs="Times New Roman"/>
          <w:color w:val="000000" w:themeColor="text1"/>
          <w:sz w:val="28"/>
          <w:szCs w:val="28"/>
        </w:rPr>
        <w:t>.   These values are tabulated in reference [</w:t>
      </w:r>
      <w:r w:rsidR="000A2837" w:rsidRPr="00AA2EAA">
        <w:rPr>
          <w:rFonts w:ascii="Times New Roman" w:hAnsi="Times New Roman" w:cs="Times New Roman"/>
          <w:color w:val="000000" w:themeColor="text1"/>
          <w:sz w:val="28"/>
          <w:szCs w:val="28"/>
        </w:rPr>
        <w:t>6</w:t>
      </w:r>
      <w:r w:rsidR="007A4E63" w:rsidRPr="00AA2EAA">
        <w:rPr>
          <w:rFonts w:ascii="Times New Roman" w:hAnsi="Times New Roman" w:cs="Times New Roman"/>
          <w:color w:val="000000" w:themeColor="text1"/>
          <w:sz w:val="28"/>
          <w:szCs w:val="28"/>
        </w:rPr>
        <w:t>6</w:t>
      </w:r>
      <w:r w:rsidR="003F0DAF" w:rsidRPr="00AA2EAA">
        <w:rPr>
          <w:rFonts w:ascii="Times New Roman" w:hAnsi="Times New Roman" w:cs="Times New Roman"/>
          <w:color w:val="000000" w:themeColor="text1"/>
          <w:sz w:val="28"/>
          <w:szCs w:val="28"/>
        </w:rPr>
        <w:t>].</w:t>
      </w:r>
      <w:r w:rsidR="007A4E63" w:rsidRPr="00AA2EAA">
        <w:rPr>
          <w:rFonts w:ascii="Times New Roman" w:hAnsi="Times New Roman" w:cs="Times New Roman"/>
          <w:color w:val="000000" w:themeColor="text1"/>
          <w:sz w:val="28"/>
          <w:szCs w:val="28"/>
        </w:rPr>
        <w:t xml:space="preserve"> The</w:t>
      </w:r>
      <w:r w:rsidR="0094028D" w:rsidRPr="00AA2EAA">
        <w:rPr>
          <w:rFonts w:ascii="Times New Roman" w:hAnsi="Times New Roman" w:cs="Times New Roman"/>
          <w:color w:val="000000" w:themeColor="text1"/>
          <w:sz w:val="28"/>
          <w:szCs w:val="28"/>
        </w:rPr>
        <w:t xml:space="preserve"> </w:t>
      </w:r>
      <w:r w:rsidR="007A4E63" w:rsidRPr="00AA2EAA">
        <w:rPr>
          <w:rFonts w:ascii="Times New Roman" w:hAnsi="Times New Roman" w:cs="Times New Roman"/>
          <w:color w:val="000000" w:themeColor="text1"/>
          <w:sz w:val="28"/>
          <w:szCs w:val="28"/>
        </w:rPr>
        <w:t xml:space="preserve">nitrogen bonding configuration of ammonia-grown </w:t>
      </w:r>
      <w:r w:rsidR="000A2837" w:rsidRPr="00AA2EAA">
        <w:rPr>
          <w:rFonts w:ascii="Times New Roman" w:hAnsi="Times New Roman" w:cs="Times New Roman"/>
          <w:color w:val="000000" w:themeColor="text1"/>
          <w:sz w:val="28"/>
          <w:szCs w:val="28"/>
        </w:rPr>
        <w:t>n</w:t>
      </w:r>
      <w:r w:rsidR="007A4E63" w:rsidRPr="00AA2EAA">
        <w:rPr>
          <w:rFonts w:ascii="Times New Roman" w:hAnsi="Times New Roman" w:cs="Times New Roman"/>
          <w:color w:val="000000" w:themeColor="text1"/>
          <w:sz w:val="28"/>
          <w:szCs w:val="28"/>
        </w:rPr>
        <w:t>itrogen containing carbon materials investigated by XPS and most of the nitrogen has been identified as graphitic-N configuration [</w:t>
      </w:r>
      <w:r w:rsidR="000A2837" w:rsidRPr="00AA2EAA">
        <w:rPr>
          <w:rFonts w:ascii="Times New Roman" w:hAnsi="Times New Roman" w:cs="Times New Roman"/>
          <w:color w:val="000000" w:themeColor="text1"/>
          <w:sz w:val="28"/>
          <w:szCs w:val="28"/>
        </w:rPr>
        <w:t>6</w:t>
      </w:r>
      <w:r w:rsidR="0094028D" w:rsidRPr="00AA2EAA">
        <w:rPr>
          <w:rFonts w:ascii="Times New Roman" w:hAnsi="Times New Roman" w:cs="Times New Roman"/>
          <w:color w:val="000000" w:themeColor="text1"/>
          <w:sz w:val="28"/>
          <w:szCs w:val="28"/>
        </w:rPr>
        <w:t>7-</w:t>
      </w:r>
      <w:r w:rsidR="000A2837" w:rsidRPr="00AA2EAA">
        <w:rPr>
          <w:rFonts w:ascii="Times New Roman" w:hAnsi="Times New Roman" w:cs="Times New Roman"/>
          <w:color w:val="000000" w:themeColor="text1"/>
          <w:sz w:val="28"/>
          <w:szCs w:val="28"/>
        </w:rPr>
        <w:t>7</w:t>
      </w:r>
      <w:r w:rsidR="0094028D" w:rsidRPr="00AA2EAA">
        <w:rPr>
          <w:rFonts w:ascii="Times New Roman" w:hAnsi="Times New Roman" w:cs="Times New Roman"/>
          <w:color w:val="000000" w:themeColor="text1"/>
          <w:sz w:val="28"/>
          <w:szCs w:val="28"/>
        </w:rPr>
        <w:t>0</w:t>
      </w:r>
      <w:r w:rsidR="007A4E63" w:rsidRPr="00AA2EAA">
        <w:rPr>
          <w:rFonts w:ascii="Times New Roman" w:hAnsi="Times New Roman" w:cs="Times New Roman"/>
          <w:color w:val="000000" w:themeColor="text1"/>
          <w:sz w:val="28"/>
          <w:szCs w:val="28"/>
        </w:rPr>
        <w:t>], although there are reports of the nitrogen being in the pyridinic-N and pyrrolic-N configurations.</w:t>
      </w:r>
      <w:r w:rsidR="0094028D" w:rsidRPr="00AA2EAA">
        <w:rPr>
          <w:rFonts w:ascii="Times New Roman" w:hAnsi="Times New Roman" w:cs="Times New Roman"/>
          <w:color w:val="000000" w:themeColor="text1"/>
          <w:sz w:val="28"/>
          <w:szCs w:val="28"/>
        </w:rPr>
        <w:t xml:space="preserve"> There are three methods used to introduce nitrogen into a pristine graphene lattice: exposure to ammonia at elevated temperatures, bombardment with an ion</w:t>
      </w:r>
      <w:r w:rsidR="005D564F" w:rsidRPr="00AA2EAA">
        <w:rPr>
          <w:rFonts w:ascii="Times New Roman" w:hAnsi="Times New Roman" w:cs="Times New Roman"/>
          <w:color w:val="000000" w:themeColor="text1"/>
          <w:sz w:val="28"/>
          <w:szCs w:val="28"/>
        </w:rPr>
        <w:t>-</w:t>
      </w:r>
      <w:r w:rsidR="0094028D" w:rsidRPr="00AA2EAA">
        <w:rPr>
          <w:rFonts w:ascii="Times New Roman" w:hAnsi="Times New Roman" w:cs="Times New Roman"/>
          <w:color w:val="000000" w:themeColor="text1"/>
          <w:sz w:val="28"/>
          <w:szCs w:val="28"/>
        </w:rPr>
        <w:t>gun, and exposure to nitrogen containing plasma.</w:t>
      </w:r>
    </w:p>
    <w:p w14:paraId="3981A6D0" w14:textId="7E61533D" w:rsidR="00302083" w:rsidRPr="00AA2EAA" w:rsidRDefault="00302083" w:rsidP="000913BA">
      <w:pPr>
        <w:autoSpaceDE w:val="0"/>
        <w:autoSpaceDN w:val="0"/>
        <w:adjustRightInd w:val="0"/>
        <w:spacing w:after="0" w:line="36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lastRenderedPageBreak/>
        <w:t>In nitrogen containing carbon materials, the actual role of different N-functional groups (pyridinic, pyrrolic, graphitic and extent crystallinity) and other characteristics like porosity, surface area, extent of graphitic nature and extent of crystallinity</w:t>
      </w:r>
      <w:r w:rsidR="00302465" w:rsidRPr="00AA2EAA">
        <w:rPr>
          <w:rFonts w:ascii="Times New Roman" w:hAnsi="Times New Roman" w:cs="Times New Roman"/>
          <w:color w:val="000000" w:themeColor="text1"/>
          <w:sz w:val="28"/>
          <w:szCs w:val="28"/>
        </w:rPr>
        <w:t xml:space="preserve"> in supercapacitor applications has not been clearly demarked in spite of so many publications in this direction.   T</w:t>
      </w:r>
      <w:r w:rsidRPr="00AA2EAA">
        <w:rPr>
          <w:rFonts w:ascii="Times New Roman" w:hAnsi="Times New Roman" w:cs="Times New Roman"/>
          <w:color w:val="000000" w:themeColor="text1"/>
          <w:sz w:val="28"/>
          <w:szCs w:val="28"/>
        </w:rPr>
        <w:t>he virtue of nitrogen-containing functional groups in electrolytes with different pH values, the redox behavior in certain potential ranges, and the coulombic efficiency in a two-electrode system still</w:t>
      </w:r>
      <w:r w:rsidR="008A0156" w:rsidRPr="00AA2EAA">
        <w:rPr>
          <w:rFonts w:ascii="Times New Roman" w:hAnsi="Times New Roman" w:cs="Times New Roman"/>
          <w:color w:val="000000" w:themeColor="text1"/>
          <w:sz w:val="28"/>
          <w:szCs w:val="28"/>
        </w:rPr>
        <w:t xml:space="preserve"> </w:t>
      </w:r>
      <w:r w:rsidRPr="00AA2EAA">
        <w:rPr>
          <w:rFonts w:ascii="Times New Roman" w:hAnsi="Times New Roman" w:cs="Times New Roman"/>
          <w:color w:val="000000" w:themeColor="text1"/>
          <w:sz w:val="28"/>
          <w:szCs w:val="28"/>
        </w:rPr>
        <w:t xml:space="preserve">unclear. </w:t>
      </w:r>
    </w:p>
    <w:p w14:paraId="327C81EC" w14:textId="4E9A72E3" w:rsidR="003C6052" w:rsidRPr="00AA2EAA" w:rsidRDefault="008A0156" w:rsidP="003C6052">
      <w:pPr>
        <w:autoSpaceDE w:val="0"/>
        <w:autoSpaceDN w:val="0"/>
        <w:adjustRightInd w:val="0"/>
        <w:spacing w:after="0" w:line="36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The mechanisms of pseudo-capacitance in N-enriched carbons have yet to be confirmed, although initial studies indicate that the presence of nitrogen atoms on the edges of graphene sheets may play a crucial role</w:t>
      </w:r>
      <w:r w:rsidR="00BD4126" w:rsidRPr="00AA2EAA">
        <w:rPr>
          <w:rFonts w:ascii="Times New Roman" w:hAnsi="Times New Roman" w:cs="Times New Roman"/>
          <w:color w:val="000000" w:themeColor="text1"/>
          <w:sz w:val="28"/>
          <w:szCs w:val="28"/>
        </w:rPr>
        <w:t xml:space="preserve"> </w:t>
      </w:r>
      <w:r w:rsidRPr="00AA2EAA">
        <w:rPr>
          <w:rFonts w:ascii="Times New Roman" w:hAnsi="Times New Roman" w:cs="Times New Roman"/>
          <w:color w:val="000000" w:themeColor="text1"/>
          <w:sz w:val="28"/>
          <w:szCs w:val="28"/>
        </w:rPr>
        <w:t>[</w:t>
      </w:r>
      <w:r w:rsidR="00BD4126" w:rsidRPr="00AA2EAA">
        <w:rPr>
          <w:rFonts w:ascii="Times New Roman" w:hAnsi="Times New Roman" w:cs="Times New Roman"/>
          <w:color w:val="000000" w:themeColor="text1"/>
          <w:sz w:val="28"/>
          <w:szCs w:val="28"/>
        </w:rPr>
        <w:t>71-75</w:t>
      </w:r>
      <w:r w:rsidRPr="00AA2EAA">
        <w:rPr>
          <w:rFonts w:ascii="Times New Roman" w:hAnsi="Times New Roman" w:cs="Times New Roman"/>
          <w:color w:val="000000" w:themeColor="text1"/>
          <w:sz w:val="28"/>
          <w:szCs w:val="28"/>
        </w:rPr>
        <w:t xml:space="preserve">]. </w:t>
      </w:r>
      <w:r w:rsidR="00743CB6" w:rsidRPr="00AA2EAA">
        <w:rPr>
          <w:rFonts w:ascii="Times New Roman" w:hAnsi="Times New Roman" w:cs="Times New Roman"/>
          <w:color w:val="000000" w:themeColor="text1"/>
          <w:sz w:val="28"/>
          <w:szCs w:val="28"/>
        </w:rPr>
        <w:t xml:space="preserve"> </w:t>
      </w:r>
      <w:proofErr w:type="spellStart"/>
      <w:r w:rsidRPr="00AA2EAA">
        <w:rPr>
          <w:rFonts w:ascii="Times New Roman" w:hAnsi="Times New Roman" w:cs="Times New Roman"/>
          <w:color w:val="000000" w:themeColor="text1"/>
          <w:sz w:val="28"/>
          <w:szCs w:val="28"/>
        </w:rPr>
        <w:t>Seredych</w:t>
      </w:r>
      <w:proofErr w:type="spellEnd"/>
      <w:r w:rsidRPr="00AA2EAA">
        <w:rPr>
          <w:rFonts w:ascii="Times New Roman" w:hAnsi="Times New Roman" w:cs="Times New Roman"/>
          <w:color w:val="000000" w:themeColor="text1"/>
          <w:sz w:val="28"/>
          <w:szCs w:val="28"/>
        </w:rPr>
        <w:t xml:space="preserve"> et al. </w:t>
      </w:r>
      <w:r w:rsidR="00157CF2" w:rsidRPr="00AA2EAA">
        <w:rPr>
          <w:rFonts w:ascii="Times New Roman" w:hAnsi="Times New Roman" w:cs="Times New Roman"/>
          <w:color w:val="000000" w:themeColor="text1"/>
          <w:sz w:val="28"/>
          <w:szCs w:val="28"/>
        </w:rPr>
        <w:t xml:space="preserve">[76] </w:t>
      </w:r>
      <w:r w:rsidRPr="00AA2EAA">
        <w:rPr>
          <w:rFonts w:ascii="Times New Roman" w:hAnsi="Times New Roman" w:cs="Times New Roman"/>
          <w:color w:val="000000" w:themeColor="text1"/>
          <w:sz w:val="28"/>
          <w:szCs w:val="28"/>
        </w:rPr>
        <w:t>suggested strong dependence of capacitance on the chemistry of surface groups as well as on the porosity of NCs in acidic electrolytes. Furthermore, correlations were found between the number of basic groups and the gravimetric capacitance, and between the normalized capacitance in micropores and the distribution of quaternary and pyridinic-N-oxide nitrogen species on the surface of the micropores, particularly at high current loads. At the same time, pyridinic and pyrrolic nitrogen groups (along with quinone oxygen groups) have the largest effect on capacitance</w:t>
      </w:r>
      <w:r w:rsidR="006F0E36" w:rsidRPr="00AA2EAA">
        <w:rPr>
          <w:rFonts w:ascii="Times New Roman" w:hAnsi="Times New Roman" w:cs="Times New Roman"/>
          <w:color w:val="000000" w:themeColor="text1"/>
          <w:sz w:val="28"/>
          <w:szCs w:val="28"/>
        </w:rPr>
        <w:t xml:space="preserve"> </w:t>
      </w:r>
      <w:r w:rsidR="00AB4158" w:rsidRPr="00AA2EAA">
        <w:rPr>
          <w:rFonts w:ascii="Times New Roman" w:hAnsi="Times New Roman" w:cs="Times New Roman"/>
          <w:color w:val="000000" w:themeColor="text1"/>
          <w:sz w:val="28"/>
          <w:szCs w:val="28"/>
        </w:rPr>
        <w:t>[</w:t>
      </w:r>
      <w:r w:rsidR="00157CF2" w:rsidRPr="00AA2EAA">
        <w:rPr>
          <w:rFonts w:ascii="Times New Roman" w:hAnsi="Times New Roman" w:cs="Times New Roman"/>
          <w:color w:val="000000" w:themeColor="text1"/>
          <w:sz w:val="28"/>
          <w:szCs w:val="28"/>
        </w:rPr>
        <w:t>76</w:t>
      </w:r>
      <w:r w:rsidR="00AB4158" w:rsidRPr="00AA2EAA">
        <w:rPr>
          <w:rFonts w:ascii="Times New Roman" w:hAnsi="Times New Roman" w:cs="Times New Roman"/>
          <w:color w:val="000000" w:themeColor="text1"/>
          <w:sz w:val="28"/>
          <w:szCs w:val="28"/>
        </w:rPr>
        <w:t xml:space="preserve">]. </w:t>
      </w:r>
      <w:r w:rsidRPr="00AA2EAA">
        <w:rPr>
          <w:rFonts w:ascii="Times New Roman" w:hAnsi="Times New Roman" w:cs="Times New Roman"/>
          <w:color w:val="000000" w:themeColor="text1"/>
          <w:sz w:val="28"/>
          <w:szCs w:val="28"/>
        </w:rPr>
        <w:t xml:space="preserve"> </w:t>
      </w:r>
      <w:r w:rsidR="00AB4158" w:rsidRPr="00AA2EAA">
        <w:rPr>
          <w:rFonts w:ascii="Times New Roman" w:hAnsi="Times New Roman" w:cs="Times New Roman"/>
          <w:color w:val="000000" w:themeColor="text1"/>
          <w:sz w:val="28"/>
          <w:szCs w:val="28"/>
        </w:rPr>
        <w:t xml:space="preserve"> However,</w:t>
      </w:r>
      <w:r w:rsidR="007C04C8" w:rsidRPr="00AA2EAA">
        <w:rPr>
          <w:rFonts w:ascii="Times New Roman" w:hAnsi="Times New Roman" w:cs="Times New Roman"/>
          <w:color w:val="000000" w:themeColor="text1"/>
          <w:sz w:val="28"/>
          <w:szCs w:val="28"/>
        </w:rPr>
        <w:t xml:space="preserve"> </w:t>
      </w:r>
      <w:r w:rsidRPr="00AA2EAA">
        <w:rPr>
          <w:rFonts w:ascii="Times New Roman" w:hAnsi="Times New Roman" w:cs="Times New Roman"/>
          <w:color w:val="000000" w:themeColor="text1"/>
          <w:sz w:val="28"/>
          <w:szCs w:val="28"/>
        </w:rPr>
        <w:t>ammonia</w:t>
      </w:r>
      <w:r w:rsidR="00AB4158" w:rsidRPr="00AA2EAA">
        <w:rPr>
          <w:rFonts w:ascii="Times New Roman" w:hAnsi="Times New Roman" w:cs="Times New Roman"/>
          <w:color w:val="000000" w:themeColor="text1"/>
          <w:sz w:val="28"/>
          <w:szCs w:val="28"/>
        </w:rPr>
        <w:t xml:space="preserve"> </w:t>
      </w:r>
      <w:r w:rsidRPr="00AA2EAA">
        <w:rPr>
          <w:rFonts w:ascii="Times New Roman" w:hAnsi="Times New Roman" w:cs="Times New Roman"/>
          <w:color w:val="000000" w:themeColor="text1"/>
          <w:sz w:val="28"/>
          <w:szCs w:val="28"/>
        </w:rPr>
        <w:t xml:space="preserve">treated low surface-area non-porous carbon materials prepared from melamine–mica composites </w:t>
      </w:r>
      <w:r w:rsidR="00AB4158" w:rsidRPr="00AA2EAA">
        <w:rPr>
          <w:rFonts w:ascii="Times New Roman" w:hAnsi="Times New Roman" w:cs="Times New Roman"/>
          <w:color w:val="000000" w:themeColor="text1"/>
          <w:sz w:val="28"/>
          <w:szCs w:val="28"/>
        </w:rPr>
        <w:t>de</w:t>
      </w:r>
      <w:r w:rsidRPr="00AA2EAA">
        <w:rPr>
          <w:rFonts w:ascii="Times New Roman" w:hAnsi="Times New Roman" w:cs="Times New Roman"/>
          <w:color w:val="000000" w:themeColor="text1"/>
          <w:sz w:val="28"/>
          <w:szCs w:val="28"/>
        </w:rPr>
        <w:t>monstrate excellent cyclability and capacitance three times higher than the untreated composites. Materials oxidized prior to ammonia</w:t>
      </w:r>
      <w:r w:rsidR="00AB4158" w:rsidRPr="00AA2EAA">
        <w:rPr>
          <w:rFonts w:ascii="Times New Roman" w:hAnsi="Times New Roman" w:cs="Times New Roman"/>
          <w:color w:val="000000" w:themeColor="text1"/>
          <w:sz w:val="28"/>
          <w:szCs w:val="28"/>
        </w:rPr>
        <w:t xml:space="preserve"> treatment</w:t>
      </w:r>
      <w:r w:rsidR="007C04C8" w:rsidRPr="00AA2EAA">
        <w:rPr>
          <w:rFonts w:ascii="Times New Roman" w:hAnsi="Times New Roman" w:cs="Times New Roman"/>
          <w:color w:val="000000" w:themeColor="text1"/>
          <w:sz w:val="28"/>
          <w:szCs w:val="28"/>
        </w:rPr>
        <w:t>, with</w:t>
      </w:r>
      <w:r w:rsidR="00AB4158" w:rsidRPr="00AA2EAA">
        <w:rPr>
          <w:rFonts w:ascii="Times New Roman" w:hAnsi="Times New Roman" w:cs="Times New Roman"/>
          <w:color w:val="000000" w:themeColor="text1"/>
          <w:sz w:val="28"/>
          <w:szCs w:val="28"/>
        </w:rPr>
        <w:t xml:space="preserve"> higher nitrogen content, larger concentration of pyrrole-like nitrogen groups</w:t>
      </w:r>
      <w:r w:rsidR="007C04C8" w:rsidRPr="00AA2EAA">
        <w:rPr>
          <w:rFonts w:ascii="Times New Roman" w:hAnsi="Times New Roman" w:cs="Times New Roman"/>
          <w:color w:val="000000" w:themeColor="text1"/>
          <w:sz w:val="28"/>
          <w:szCs w:val="28"/>
        </w:rPr>
        <w:t>,</w:t>
      </w:r>
      <w:r w:rsidR="00AB4158" w:rsidRPr="00AA2EAA">
        <w:rPr>
          <w:rFonts w:ascii="Times New Roman" w:hAnsi="Times New Roman" w:cs="Times New Roman"/>
          <w:color w:val="000000" w:themeColor="text1"/>
          <w:sz w:val="28"/>
          <w:szCs w:val="28"/>
        </w:rPr>
        <w:t xml:space="preserve"> showed improved pseudo</w:t>
      </w:r>
      <w:r w:rsidR="007C04C8" w:rsidRPr="00AA2EAA">
        <w:rPr>
          <w:rFonts w:ascii="Times New Roman" w:hAnsi="Times New Roman" w:cs="Times New Roman"/>
          <w:color w:val="000000" w:themeColor="text1"/>
          <w:sz w:val="28"/>
          <w:szCs w:val="28"/>
        </w:rPr>
        <w:t>-</w:t>
      </w:r>
      <w:r w:rsidR="00AB4158" w:rsidRPr="00AA2EAA">
        <w:rPr>
          <w:rFonts w:ascii="Times New Roman" w:hAnsi="Times New Roman" w:cs="Times New Roman"/>
          <w:color w:val="000000" w:themeColor="text1"/>
          <w:sz w:val="28"/>
          <w:szCs w:val="28"/>
        </w:rPr>
        <w:t>capacitance</w:t>
      </w:r>
      <w:r w:rsidR="00506A62" w:rsidRPr="00AA2EAA">
        <w:rPr>
          <w:rFonts w:ascii="Times New Roman" w:hAnsi="Times New Roman" w:cs="Times New Roman"/>
          <w:color w:val="000000" w:themeColor="text1"/>
          <w:sz w:val="28"/>
          <w:szCs w:val="28"/>
        </w:rPr>
        <w:t xml:space="preserve"> [</w:t>
      </w:r>
      <w:r w:rsidR="00157CF2" w:rsidRPr="00AA2EAA">
        <w:rPr>
          <w:rFonts w:ascii="Times New Roman" w:hAnsi="Times New Roman" w:cs="Times New Roman"/>
          <w:color w:val="000000" w:themeColor="text1"/>
          <w:sz w:val="28"/>
          <w:szCs w:val="28"/>
        </w:rPr>
        <w:t>77,78]</w:t>
      </w:r>
      <w:r w:rsidR="003C6052" w:rsidRPr="00AA2EAA">
        <w:rPr>
          <w:rFonts w:ascii="Times New Roman" w:hAnsi="Times New Roman" w:cs="Times New Roman"/>
          <w:color w:val="000000" w:themeColor="text1"/>
          <w:sz w:val="28"/>
          <w:szCs w:val="28"/>
        </w:rPr>
        <w:t xml:space="preserve"> Subsequently, other reports </w:t>
      </w:r>
      <w:r w:rsidR="00157CF2" w:rsidRPr="00AA2EAA">
        <w:rPr>
          <w:rFonts w:ascii="Times New Roman" w:hAnsi="Times New Roman" w:cs="Times New Roman"/>
          <w:color w:val="000000" w:themeColor="text1"/>
          <w:sz w:val="28"/>
          <w:szCs w:val="28"/>
        </w:rPr>
        <w:t xml:space="preserve">are available [78] </w:t>
      </w:r>
      <w:r w:rsidR="003C6052" w:rsidRPr="00AA2EAA">
        <w:rPr>
          <w:rFonts w:ascii="Times New Roman" w:hAnsi="Times New Roman" w:cs="Times New Roman"/>
          <w:color w:val="000000" w:themeColor="text1"/>
          <w:sz w:val="28"/>
          <w:szCs w:val="28"/>
        </w:rPr>
        <w:t xml:space="preserve">on pseudocapacitive effects in the presence of pyrrole and/or pyridine species as detected at XPS binding energies in the range of 398.0–400.5 eV. These studies have been already referred to.  </w:t>
      </w:r>
    </w:p>
    <w:p w14:paraId="509C8E0B" w14:textId="5FAF7189" w:rsidR="0090681F" w:rsidRPr="00AA2EAA" w:rsidRDefault="00AB4158" w:rsidP="000913BA">
      <w:pPr>
        <w:autoSpaceDE w:val="0"/>
        <w:autoSpaceDN w:val="0"/>
        <w:adjustRightInd w:val="0"/>
        <w:spacing w:after="0" w:line="36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lastRenderedPageBreak/>
        <w:t xml:space="preserve">These </w:t>
      </w:r>
      <w:r w:rsidR="0090681F" w:rsidRPr="00AA2EAA">
        <w:rPr>
          <w:rFonts w:ascii="Times New Roman" w:hAnsi="Times New Roman" w:cs="Times New Roman"/>
          <w:color w:val="000000" w:themeColor="text1"/>
          <w:sz w:val="28"/>
          <w:szCs w:val="28"/>
        </w:rPr>
        <w:t>s</w:t>
      </w:r>
      <w:r w:rsidRPr="00AA2EAA">
        <w:rPr>
          <w:rFonts w:ascii="Times New Roman" w:hAnsi="Times New Roman" w:cs="Times New Roman"/>
          <w:color w:val="000000" w:themeColor="text1"/>
          <w:sz w:val="28"/>
          <w:szCs w:val="28"/>
        </w:rPr>
        <w:t xml:space="preserve">tudies </w:t>
      </w:r>
      <w:r w:rsidR="0090681F" w:rsidRPr="00AA2EAA">
        <w:rPr>
          <w:rFonts w:ascii="Times New Roman" w:hAnsi="Times New Roman" w:cs="Times New Roman"/>
          <w:color w:val="000000" w:themeColor="text1"/>
          <w:sz w:val="28"/>
          <w:szCs w:val="28"/>
        </w:rPr>
        <w:t>led to the postulate that</w:t>
      </w:r>
      <w:r w:rsidRPr="00AA2EAA">
        <w:rPr>
          <w:rFonts w:ascii="Times New Roman" w:hAnsi="Times New Roman" w:cs="Times New Roman"/>
          <w:color w:val="000000" w:themeColor="text1"/>
          <w:sz w:val="28"/>
          <w:szCs w:val="28"/>
        </w:rPr>
        <w:t xml:space="preserve"> pseudo</w:t>
      </w:r>
      <w:r w:rsidR="00506A62" w:rsidRPr="00AA2EAA">
        <w:rPr>
          <w:rFonts w:ascii="Times New Roman" w:hAnsi="Times New Roman" w:cs="Times New Roman"/>
          <w:color w:val="000000" w:themeColor="text1"/>
          <w:sz w:val="28"/>
          <w:szCs w:val="28"/>
        </w:rPr>
        <w:t>-</w:t>
      </w:r>
      <w:r w:rsidRPr="00AA2EAA">
        <w:rPr>
          <w:rFonts w:ascii="Times New Roman" w:hAnsi="Times New Roman" w:cs="Times New Roman"/>
          <w:color w:val="000000" w:themeColor="text1"/>
          <w:sz w:val="28"/>
          <w:szCs w:val="28"/>
        </w:rPr>
        <w:t xml:space="preserve">capacitance in </w:t>
      </w:r>
      <w:r w:rsidR="008300A4" w:rsidRPr="00AA2EAA">
        <w:rPr>
          <w:rFonts w:ascii="Times New Roman" w:hAnsi="Times New Roman" w:cs="Times New Roman"/>
          <w:color w:val="000000" w:themeColor="text1"/>
          <w:sz w:val="28"/>
          <w:szCs w:val="28"/>
        </w:rPr>
        <w:t>n</w:t>
      </w:r>
      <w:r w:rsidR="001C3ECF" w:rsidRPr="00AA2EAA">
        <w:rPr>
          <w:rFonts w:ascii="Times New Roman" w:hAnsi="Times New Roman" w:cs="Times New Roman"/>
          <w:color w:val="000000" w:themeColor="text1"/>
          <w:sz w:val="28"/>
          <w:szCs w:val="28"/>
        </w:rPr>
        <w:t>itrogen containing carbons</w:t>
      </w:r>
      <w:r w:rsidRPr="00AA2EAA">
        <w:rPr>
          <w:rFonts w:ascii="Times New Roman" w:hAnsi="Times New Roman" w:cs="Times New Roman"/>
          <w:color w:val="000000" w:themeColor="text1"/>
          <w:sz w:val="28"/>
          <w:szCs w:val="28"/>
        </w:rPr>
        <w:t xml:space="preserve"> is </w:t>
      </w:r>
      <w:r w:rsidR="0090681F" w:rsidRPr="00AA2EAA">
        <w:rPr>
          <w:rFonts w:ascii="Times New Roman" w:hAnsi="Times New Roman" w:cs="Times New Roman"/>
          <w:color w:val="000000" w:themeColor="text1"/>
          <w:sz w:val="28"/>
          <w:szCs w:val="28"/>
        </w:rPr>
        <w:t>due</w:t>
      </w:r>
      <w:r w:rsidRPr="00AA2EAA">
        <w:rPr>
          <w:rFonts w:ascii="Times New Roman" w:hAnsi="Times New Roman" w:cs="Times New Roman"/>
          <w:color w:val="000000" w:themeColor="text1"/>
          <w:sz w:val="28"/>
          <w:szCs w:val="28"/>
        </w:rPr>
        <w:t xml:space="preserve"> to negatively charged groups located at the edges of the carbons, like pyrrolic-N and pyridinic-N, while the positive charge on quaternary-N and pyridine-N-oxide does not have any effect on the pseudo</w:t>
      </w:r>
      <w:r w:rsidR="00506A62" w:rsidRPr="00AA2EAA">
        <w:rPr>
          <w:rFonts w:ascii="Times New Roman" w:hAnsi="Times New Roman" w:cs="Times New Roman"/>
          <w:color w:val="000000" w:themeColor="text1"/>
          <w:sz w:val="28"/>
          <w:szCs w:val="28"/>
        </w:rPr>
        <w:t>-</w:t>
      </w:r>
      <w:r w:rsidRPr="00AA2EAA">
        <w:rPr>
          <w:rFonts w:ascii="Times New Roman" w:hAnsi="Times New Roman" w:cs="Times New Roman"/>
          <w:color w:val="000000" w:themeColor="text1"/>
          <w:sz w:val="28"/>
          <w:szCs w:val="28"/>
        </w:rPr>
        <w:t xml:space="preserve">capacitance, but </w:t>
      </w:r>
      <w:r w:rsidR="0090681F" w:rsidRPr="00AA2EAA">
        <w:rPr>
          <w:rFonts w:ascii="Times New Roman" w:hAnsi="Times New Roman" w:cs="Times New Roman"/>
          <w:color w:val="000000" w:themeColor="text1"/>
          <w:sz w:val="28"/>
          <w:szCs w:val="28"/>
        </w:rPr>
        <w:t xml:space="preserve">only </w:t>
      </w:r>
      <w:r w:rsidRPr="00AA2EAA">
        <w:rPr>
          <w:rFonts w:ascii="Times New Roman" w:hAnsi="Times New Roman" w:cs="Times New Roman"/>
          <w:color w:val="000000" w:themeColor="text1"/>
          <w:sz w:val="28"/>
          <w:szCs w:val="28"/>
        </w:rPr>
        <w:t xml:space="preserve">helps </w:t>
      </w:r>
      <w:r w:rsidR="0090681F" w:rsidRPr="00AA2EAA">
        <w:rPr>
          <w:rFonts w:ascii="Times New Roman" w:hAnsi="Times New Roman" w:cs="Times New Roman"/>
          <w:color w:val="000000" w:themeColor="text1"/>
          <w:sz w:val="28"/>
          <w:szCs w:val="28"/>
        </w:rPr>
        <w:t xml:space="preserve">in </w:t>
      </w:r>
      <w:r w:rsidRPr="00AA2EAA">
        <w:rPr>
          <w:rFonts w:ascii="Times New Roman" w:hAnsi="Times New Roman" w:cs="Times New Roman"/>
          <w:color w:val="000000" w:themeColor="text1"/>
          <w:sz w:val="28"/>
          <w:szCs w:val="28"/>
        </w:rPr>
        <w:t>electron transport in carbon.</w:t>
      </w:r>
      <w:r w:rsidR="0090681F" w:rsidRPr="00AA2EAA">
        <w:rPr>
          <w:rFonts w:ascii="Times New Roman" w:hAnsi="Times New Roman" w:cs="Times New Roman"/>
          <w:color w:val="000000" w:themeColor="text1"/>
          <w:sz w:val="28"/>
          <w:szCs w:val="28"/>
        </w:rPr>
        <w:t xml:space="preserve">  </w:t>
      </w:r>
      <w:r w:rsidRPr="00AA2EAA">
        <w:rPr>
          <w:rFonts w:ascii="Times New Roman" w:hAnsi="Times New Roman" w:cs="Times New Roman"/>
          <w:color w:val="000000" w:themeColor="text1"/>
          <w:sz w:val="28"/>
          <w:szCs w:val="28"/>
        </w:rPr>
        <w:t xml:space="preserve"> However, this </w:t>
      </w:r>
      <w:r w:rsidR="0090681F" w:rsidRPr="00AA2EAA">
        <w:rPr>
          <w:rFonts w:ascii="Times New Roman" w:hAnsi="Times New Roman" w:cs="Times New Roman"/>
          <w:color w:val="000000" w:themeColor="text1"/>
          <w:sz w:val="28"/>
          <w:szCs w:val="28"/>
        </w:rPr>
        <w:t>contention</w:t>
      </w:r>
      <w:r w:rsidRPr="00AA2EAA">
        <w:rPr>
          <w:rFonts w:ascii="Times New Roman" w:hAnsi="Times New Roman" w:cs="Times New Roman"/>
          <w:color w:val="000000" w:themeColor="text1"/>
          <w:sz w:val="28"/>
          <w:szCs w:val="28"/>
        </w:rPr>
        <w:t xml:space="preserve"> is still debat</w:t>
      </w:r>
      <w:r w:rsidR="0090681F" w:rsidRPr="00AA2EAA">
        <w:rPr>
          <w:rFonts w:ascii="Times New Roman" w:hAnsi="Times New Roman" w:cs="Times New Roman"/>
          <w:color w:val="000000" w:themeColor="text1"/>
          <w:sz w:val="28"/>
          <w:szCs w:val="28"/>
        </w:rPr>
        <w:t>able</w:t>
      </w:r>
      <w:r w:rsidRPr="00AA2EAA">
        <w:rPr>
          <w:rFonts w:ascii="Times New Roman" w:hAnsi="Times New Roman" w:cs="Times New Roman"/>
          <w:color w:val="000000" w:themeColor="text1"/>
          <w:sz w:val="28"/>
          <w:szCs w:val="28"/>
        </w:rPr>
        <w:t xml:space="preserve"> as some other investigations suggest that the presence of quaternary-N could introduce some pseudo</w:t>
      </w:r>
      <w:r w:rsidR="00506A62" w:rsidRPr="00AA2EAA">
        <w:rPr>
          <w:rFonts w:ascii="Times New Roman" w:hAnsi="Times New Roman" w:cs="Times New Roman"/>
          <w:color w:val="000000" w:themeColor="text1"/>
          <w:sz w:val="28"/>
          <w:szCs w:val="28"/>
        </w:rPr>
        <w:t>-</w:t>
      </w:r>
      <w:r w:rsidRPr="00AA2EAA">
        <w:rPr>
          <w:rFonts w:ascii="Times New Roman" w:hAnsi="Times New Roman" w:cs="Times New Roman"/>
          <w:color w:val="000000" w:themeColor="text1"/>
          <w:sz w:val="28"/>
          <w:szCs w:val="28"/>
        </w:rPr>
        <w:t xml:space="preserve">capacitance by interacting with protons in </w:t>
      </w:r>
      <w:r w:rsidR="0090681F" w:rsidRPr="00AA2EAA">
        <w:rPr>
          <w:rFonts w:ascii="Times New Roman" w:hAnsi="Times New Roman" w:cs="Times New Roman"/>
          <w:color w:val="000000" w:themeColor="text1"/>
          <w:sz w:val="28"/>
          <w:szCs w:val="28"/>
        </w:rPr>
        <w:t>acidic</w:t>
      </w:r>
      <w:r w:rsidRPr="00AA2EAA">
        <w:rPr>
          <w:rFonts w:ascii="Times New Roman" w:hAnsi="Times New Roman" w:cs="Times New Roman"/>
          <w:color w:val="000000" w:themeColor="text1"/>
          <w:sz w:val="28"/>
          <w:szCs w:val="28"/>
        </w:rPr>
        <w:t xml:space="preserve"> electrolyte, or by interacting with the anions in </w:t>
      </w:r>
      <w:r w:rsidR="001C3ECF" w:rsidRPr="00AA2EAA">
        <w:rPr>
          <w:rFonts w:ascii="Times New Roman" w:hAnsi="Times New Roman" w:cs="Times New Roman"/>
          <w:color w:val="000000" w:themeColor="text1"/>
          <w:sz w:val="28"/>
          <w:szCs w:val="28"/>
        </w:rPr>
        <w:t>alka</w:t>
      </w:r>
      <w:r w:rsidR="00DE48EE" w:rsidRPr="00AA2EAA">
        <w:rPr>
          <w:rFonts w:ascii="Times New Roman" w:hAnsi="Times New Roman" w:cs="Times New Roman"/>
          <w:color w:val="000000" w:themeColor="text1"/>
          <w:sz w:val="28"/>
          <w:szCs w:val="28"/>
        </w:rPr>
        <w:t>l</w:t>
      </w:r>
      <w:r w:rsidR="001C3ECF" w:rsidRPr="00AA2EAA">
        <w:rPr>
          <w:rFonts w:ascii="Times New Roman" w:hAnsi="Times New Roman" w:cs="Times New Roman"/>
          <w:color w:val="000000" w:themeColor="text1"/>
          <w:sz w:val="28"/>
          <w:szCs w:val="28"/>
        </w:rPr>
        <w:t>i</w:t>
      </w:r>
      <w:r w:rsidRPr="00AA2EAA">
        <w:rPr>
          <w:rFonts w:ascii="Times New Roman" w:hAnsi="Times New Roman" w:cs="Times New Roman"/>
          <w:color w:val="000000" w:themeColor="text1"/>
          <w:sz w:val="28"/>
          <w:szCs w:val="28"/>
        </w:rPr>
        <w:t xml:space="preserve"> electrolyte.</w:t>
      </w:r>
    </w:p>
    <w:p w14:paraId="689F9137" w14:textId="434146AB" w:rsidR="00C1220D" w:rsidRPr="00AA2EAA" w:rsidRDefault="00AB4158" w:rsidP="000913BA">
      <w:pPr>
        <w:autoSpaceDE w:val="0"/>
        <w:autoSpaceDN w:val="0"/>
        <w:adjustRightInd w:val="0"/>
        <w:spacing w:after="0" w:line="36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 xml:space="preserve"> </w:t>
      </w:r>
      <w:r w:rsidR="001E6AFB" w:rsidRPr="00AA2EAA">
        <w:rPr>
          <w:rFonts w:ascii="Times New Roman" w:hAnsi="Times New Roman" w:cs="Times New Roman"/>
          <w:color w:val="000000" w:themeColor="text1"/>
          <w:sz w:val="28"/>
          <w:szCs w:val="28"/>
        </w:rPr>
        <w:t>T</w:t>
      </w:r>
      <w:r w:rsidRPr="00AA2EAA">
        <w:rPr>
          <w:rFonts w:ascii="Times New Roman" w:hAnsi="Times New Roman" w:cs="Times New Roman"/>
          <w:color w:val="000000" w:themeColor="text1"/>
          <w:sz w:val="28"/>
          <w:szCs w:val="28"/>
        </w:rPr>
        <w:t>he electrochemical performance of P</w:t>
      </w:r>
      <w:r w:rsidR="00C1220D" w:rsidRPr="00AA2EAA">
        <w:rPr>
          <w:rFonts w:ascii="Times New Roman" w:hAnsi="Times New Roman" w:cs="Times New Roman"/>
          <w:color w:val="000000" w:themeColor="text1"/>
          <w:sz w:val="28"/>
          <w:szCs w:val="28"/>
        </w:rPr>
        <w:t>olypyridine</w:t>
      </w:r>
      <w:r w:rsidR="00FB0BB9" w:rsidRPr="00AA2EAA">
        <w:rPr>
          <w:rFonts w:ascii="Times New Roman" w:hAnsi="Times New Roman" w:cs="Times New Roman"/>
          <w:color w:val="000000" w:themeColor="text1"/>
          <w:sz w:val="28"/>
          <w:szCs w:val="28"/>
        </w:rPr>
        <w:t xml:space="preserve"> (PNs)</w:t>
      </w:r>
      <w:r w:rsidRPr="00AA2EAA">
        <w:rPr>
          <w:rFonts w:ascii="Times New Roman" w:hAnsi="Times New Roman" w:cs="Times New Roman"/>
          <w:color w:val="000000" w:themeColor="text1"/>
          <w:sz w:val="28"/>
          <w:szCs w:val="28"/>
        </w:rPr>
        <w:t xml:space="preserve"> nanospheres, and carbon nanospheres</w:t>
      </w:r>
      <w:r w:rsidR="00FB0BB9" w:rsidRPr="00AA2EAA">
        <w:rPr>
          <w:rFonts w:ascii="Times New Roman" w:hAnsi="Times New Roman" w:cs="Times New Roman"/>
          <w:color w:val="000000" w:themeColor="text1"/>
          <w:sz w:val="28"/>
          <w:szCs w:val="28"/>
        </w:rPr>
        <w:t xml:space="preserve"> (CNs)</w:t>
      </w:r>
      <w:r w:rsidRPr="00AA2EAA">
        <w:rPr>
          <w:rFonts w:ascii="Times New Roman" w:hAnsi="Times New Roman" w:cs="Times New Roman"/>
          <w:color w:val="000000" w:themeColor="text1"/>
          <w:sz w:val="28"/>
          <w:szCs w:val="28"/>
        </w:rPr>
        <w:t xml:space="preserve"> </w:t>
      </w:r>
      <w:r w:rsidR="00C1220D" w:rsidRPr="00AA2EAA">
        <w:rPr>
          <w:rFonts w:ascii="Times New Roman" w:hAnsi="Times New Roman" w:cs="Times New Roman"/>
          <w:color w:val="000000" w:themeColor="text1"/>
          <w:sz w:val="28"/>
          <w:szCs w:val="28"/>
        </w:rPr>
        <w:t>calcined</w:t>
      </w:r>
      <w:r w:rsidRPr="00AA2EAA">
        <w:rPr>
          <w:rFonts w:ascii="Times New Roman" w:hAnsi="Times New Roman" w:cs="Times New Roman"/>
          <w:color w:val="000000" w:themeColor="text1"/>
          <w:sz w:val="28"/>
          <w:szCs w:val="28"/>
        </w:rPr>
        <w:t xml:space="preserve"> at different temperatures, and microporous carbon nanospheres derived by the chemical activation of</w:t>
      </w:r>
      <w:r w:rsidR="00C1220D" w:rsidRPr="00AA2EAA">
        <w:rPr>
          <w:rFonts w:ascii="Times New Roman" w:hAnsi="Times New Roman" w:cs="Times New Roman"/>
          <w:color w:val="000000" w:themeColor="text1"/>
          <w:sz w:val="28"/>
          <w:szCs w:val="28"/>
        </w:rPr>
        <w:t xml:space="preserve"> nitrogen containing carbon materials has been investigated</w:t>
      </w:r>
      <w:r w:rsidRPr="00AA2EAA">
        <w:rPr>
          <w:rFonts w:ascii="Times New Roman" w:hAnsi="Times New Roman" w:cs="Times New Roman"/>
          <w:color w:val="000000" w:themeColor="text1"/>
          <w:sz w:val="28"/>
          <w:szCs w:val="28"/>
        </w:rPr>
        <w:t>.</w:t>
      </w:r>
      <w:r w:rsidR="00FB0BB9" w:rsidRPr="00AA2EAA">
        <w:rPr>
          <w:rFonts w:ascii="Times New Roman" w:hAnsi="Times New Roman" w:cs="Times New Roman"/>
          <w:color w:val="000000" w:themeColor="text1"/>
          <w:sz w:val="28"/>
          <w:szCs w:val="28"/>
        </w:rPr>
        <w:t xml:space="preserve">   It was found that PNs and CNs with low surface areas </w:t>
      </w:r>
      <w:proofErr w:type="gramStart"/>
      <w:r w:rsidR="00FB0BB9" w:rsidRPr="00AA2EAA">
        <w:rPr>
          <w:rFonts w:ascii="Times New Roman" w:hAnsi="Times New Roman" w:cs="Times New Roman"/>
          <w:color w:val="000000" w:themeColor="text1"/>
          <w:sz w:val="28"/>
          <w:szCs w:val="28"/>
        </w:rPr>
        <w:t>displayed  poor</w:t>
      </w:r>
      <w:proofErr w:type="gramEnd"/>
      <w:r w:rsidR="00FB0BB9" w:rsidRPr="00AA2EAA">
        <w:rPr>
          <w:rFonts w:ascii="Times New Roman" w:hAnsi="Times New Roman" w:cs="Times New Roman"/>
          <w:color w:val="000000" w:themeColor="text1"/>
          <w:sz w:val="28"/>
          <w:szCs w:val="28"/>
        </w:rPr>
        <w:t xml:space="preserve"> capacitive performance although they contained abundant N containing functional groups.   The presence of nitrogen functionalities can </w:t>
      </w:r>
      <w:r w:rsidR="00D7477B" w:rsidRPr="00AA2EAA">
        <w:rPr>
          <w:rFonts w:ascii="Times New Roman" w:hAnsi="Times New Roman" w:cs="Times New Roman"/>
          <w:color w:val="000000" w:themeColor="text1"/>
          <w:sz w:val="28"/>
          <w:szCs w:val="28"/>
        </w:rPr>
        <w:t>get protonated in acidic electrolytes and this will give rise to reversible specific capacitance of around 200</w:t>
      </w:r>
      <w:r w:rsidR="008300A4" w:rsidRPr="00AA2EAA">
        <w:rPr>
          <w:rFonts w:ascii="Times New Roman" w:hAnsi="Times New Roman" w:cs="Times New Roman"/>
          <w:color w:val="000000" w:themeColor="text1"/>
          <w:sz w:val="28"/>
          <w:szCs w:val="28"/>
        </w:rPr>
        <w:t xml:space="preserve"> </w:t>
      </w:r>
      <w:r w:rsidR="00D7477B" w:rsidRPr="00AA2EAA">
        <w:rPr>
          <w:rFonts w:ascii="Times New Roman" w:hAnsi="Times New Roman" w:cs="Times New Roman"/>
          <w:color w:val="000000" w:themeColor="text1"/>
          <w:sz w:val="28"/>
          <w:szCs w:val="28"/>
        </w:rPr>
        <w:t xml:space="preserve">F </w:t>
      </w:r>
      <w:r w:rsidR="00CD6BA8" w:rsidRPr="00AA2EAA">
        <w:rPr>
          <w:rFonts w:ascii="Times New Roman" w:hAnsi="Times New Roman" w:cs="Times New Roman"/>
          <w:color w:val="000000" w:themeColor="text1"/>
          <w:sz w:val="28"/>
          <w:szCs w:val="28"/>
        </w:rPr>
        <w:t>g</w:t>
      </w:r>
      <w:r w:rsidR="00D7477B" w:rsidRPr="00AA2EAA">
        <w:rPr>
          <w:rFonts w:ascii="Times New Roman" w:hAnsi="Times New Roman" w:cs="Times New Roman"/>
          <w:color w:val="000000" w:themeColor="text1"/>
          <w:sz w:val="28"/>
          <w:szCs w:val="28"/>
          <w:vertAlign w:val="superscript"/>
        </w:rPr>
        <w:t>-1</w:t>
      </w:r>
      <w:r w:rsidR="00D7477B" w:rsidRPr="00AA2EAA">
        <w:rPr>
          <w:rFonts w:ascii="Times New Roman" w:hAnsi="Times New Roman" w:cs="Times New Roman"/>
          <w:color w:val="000000" w:themeColor="text1"/>
          <w:sz w:val="28"/>
          <w:szCs w:val="28"/>
        </w:rPr>
        <w:t>.</w:t>
      </w:r>
      <w:r w:rsidR="00560335" w:rsidRPr="00AA2EAA">
        <w:rPr>
          <w:rFonts w:ascii="Times New Roman" w:hAnsi="Times New Roman" w:cs="Times New Roman"/>
          <w:color w:val="000000" w:themeColor="text1"/>
          <w:sz w:val="28"/>
          <w:szCs w:val="28"/>
        </w:rPr>
        <w:t xml:space="preserve"> The   mechanism regarding the redox reaction of N-containing functional groups was proposed, that is</w:t>
      </w:r>
      <w:r w:rsidR="005C7D1B" w:rsidRPr="00AA2EAA">
        <w:rPr>
          <w:rFonts w:ascii="Times New Roman" w:hAnsi="Times New Roman" w:cs="Times New Roman"/>
          <w:color w:val="000000" w:themeColor="text1"/>
          <w:sz w:val="28"/>
          <w:szCs w:val="28"/>
        </w:rPr>
        <w:t xml:space="preserve"> </w:t>
      </w:r>
      <w:r w:rsidR="00560335" w:rsidRPr="00AA2EAA">
        <w:rPr>
          <w:rFonts w:ascii="Times New Roman" w:hAnsi="Times New Roman" w:cs="Times New Roman"/>
          <w:color w:val="000000" w:themeColor="text1"/>
          <w:sz w:val="28"/>
          <w:szCs w:val="28"/>
        </w:rPr>
        <w:t xml:space="preserve">the redox reaction between </w:t>
      </w:r>
      <w:proofErr w:type="spellStart"/>
      <w:r w:rsidR="00560335" w:rsidRPr="00AA2EAA">
        <w:rPr>
          <w:rFonts w:ascii="Times New Roman" w:hAnsi="Times New Roman" w:cs="Times New Roman"/>
          <w:color w:val="000000" w:themeColor="text1"/>
          <w:sz w:val="28"/>
          <w:szCs w:val="28"/>
        </w:rPr>
        <w:t>pyridone</w:t>
      </w:r>
      <w:proofErr w:type="spellEnd"/>
      <w:r w:rsidR="00560335" w:rsidRPr="00AA2EAA">
        <w:rPr>
          <w:rFonts w:ascii="Times New Roman" w:hAnsi="Times New Roman" w:cs="Times New Roman"/>
          <w:color w:val="000000" w:themeColor="text1"/>
          <w:sz w:val="28"/>
          <w:szCs w:val="28"/>
        </w:rPr>
        <w:t xml:space="preserve">-and pyridinic-N </w:t>
      </w:r>
      <w:proofErr w:type="gramStart"/>
      <w:r w:rsidR="00560335" w:rsidRPr="00AA2EAA">
        <w:rPr>
          <w:rFonts w:ascii="Times New Roman" w:hAnsi="Times New Roman" w:cs="Times New Roman"/>
          <w:color w:val="000000" w:themeColor="text1"/>
          <w:sz w:val="28"/>
          <w:szCs w:val="28"/>
        </w:rPr>
        <w:t>and  the</w:t>
      </w:r>
      <w:proofErr w:type="gramEnd"/>
      <w:r w:rsidR="00560335" w:rsidRPr="00AA2EAA">
        <w:rPr>
          <w:rFonts w:ascii="Times New Roman" w:hAnsi="Times New Roman" w:cs="Times New Roman"/>
          <w:color w:val="000000" w:themeColor="text1"/>
          <w:sz w:val="28"/>
          <w:szCs w:val="28"/>
        </w:rPr>
        <w:t xml:space="preserve"> redox reaction between N–O and pyridinic-N</w:t>
      </w:r>
      <w:r w:rsidR="00CD6BA8" w:rsidRPr="00AA2EAA">
        <w:rPr>
          <w:rFonts w:ascii="Times New Roman" w:hAnsi="Times New Roman" w:cs="Times New Roman"/>
          <w:color w:val="000000" w:themeColor="text1"/>
          <w:sz w:val="28"/>
          <w:szCs w:val="28"/>
        </w:rPr>
        <w:t xml:space="preserve"> are responsible</w:t>
      </w:r>
      <w:r w:rsidR="00560335" w:rsidRPr="00AA2EAA">
        <w:rPr>
          <w:rFonts w:ascii="Times New Roman" w:hAnsi="Times New Roman" w:cs="Times New Roman"/>
          <w:color w:val="000000" w:themeColor="text1"/>
          <w:sz w:val="28"/>
          <w:szCs w:val="28"/>
        </w:rPr>
        <w:t xml:space="preserve">. </w:t>
      </w:r>
      <w:r w:rsidR="005C7D1B" w:rsidRPr="00AA2EAA">
        <w:rPr>
          <w:rFonts w:ascii="Times New Roman" w:hAnsi="Times New Roman" w:cs="Times New Roman"/>
          <w:color w:val="000000" w:themeColor="text1"/>
          <w:sz w:val="28"/>
          <w:szCs w:val="28"/>
        </w:rPr>
        <w:t>The dependence of capacitance on the porosity of NCs has been documented; however, the correlation between the number of basic groups and the capacitance has not been demonstrated.</w:t>
      </w:r>
      <w:r w:rsidR="00F5421C" w:rsidRPr="00AA2EAA">
        <w:rPr>
          <w:rFonts w:ascii="Times New Roman" w:hAnsi="Times New Roman" w:cs="Times New Roman"/>
          <w:color w:val="000000" w:themeColor="text1"/>
          <w:sz w:val="28"/>
          <w:szCs w:val="28"/>
        </w:rPr>
        <w:t xml:space="preserve">   Though there are attempts to correlate the number of basic groups and the observed capacitance, these correlations have no predictive value.</w:t>
      </w:r>
      <w:r w:rsidR="00591979" w:rsidRPr="00AA2EAA">
        <w:rPr>
          <w:rFonts w:ascii="Times New Roman" w:hAnsi="Times New Roman" w:cs="Times New Roman"/>
          <w:color w:val="000000" w:themeColor="text1"/>
          <w:sz w:val="28"/>
          <w:szCs w:val="28"/>
        </w:rPr>
        <w:t xml:space="preserve">  The treatment of carbon materials in KOH has been shown to affect the exposed surface area of the resultant material [2], however the nitrogen content in these materials changed depending on the nature of nitrogen species in these materials.</w:t>
      </w:r>
    </w:p>
    <w:p w14:paraId="75DC9F71" w14:textId="2BDD9C87" w:rsidR="00CD6BA8" w:rsidRPr="00AA2EAA" w:rsidRDefault="00CD6BA8" w:rsidP="000913BA">
      <w:pPr>
        <w:autoSpaceDE w:val="0"/>
        <w:autoSpaceDN w:val="0"/>
        <w:adjustRightInd w:val="0"/>
        <w:spacing w:after="0" w:line="360" w:lineRule="auto"/>
        <w:jc w:val="both"/>
        <w:rPr>
          <w:rFonts w:ascii="Times New Roman" w:hAnsi="Times New Roman" w:cs="Times New Roman"/>
          <w:color w:val="000000" w:themeColor="text1"/>
          <w:sz w:val="28"/>
          <w:szCs w:val="28"/>
        </w:rPr>
      </w:pPr>
    </w:p>
    <w:p w14:paraId="6FCA9EDD" w14:textId="486468AA" w:rsidR="00CD6BA8" w:rsidRPr="00AA2EAA" w:rsidRDefault="00837B95" w:rsidP="000913BA">
      <w:pPr>
        <w:autoSpaceDE w:val="0"/>
        <w:autoSpaceDN w:val="0"/>
        <w:adjustRightInd w:val="0"/>
        <w:spacing w:after="0" w:line="360" w:lineRule="auto"/>
        <w:jc w:val="both"/>
        <w:rPr>
          <w:rFonts w:ascii="Times New Roman" w:hAnsi="Times New Roman" w:cs="Times New Roman"/>
          <w:color w:val="000000" w:themeColor="text1"/>
          <w:sz w:val="28"/>
          <w:szCs w:val="28"/>
        </w:rPr>
      </w:pPr>
      <w:r w:rsidRPr="00AA2EAA">
        <w:rPr>
          <w:noProof/>
          <w:color w:val="000000" w:themeColor="text1"/>
          <w:sz w:val="28"/>
          <w:szCs w:val="28"/>
        </w:rPr>
        <w:lastRenderedPageBreak/>
        <w:drawing>
          <wp:inline distT="0" distB="0" distL="0" distR="0" wp14:anchorId="4F101873" wp14:editId="3786D3B0">
            <wp:extent cx="3705225" cy="24669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5">
                      <a:extLst>
                        <a:ext uri="{28A0092B-C50C-407E-A947-70E740481C1C}">
                          <a14:useLocalDpi xmlns:a14="http://schemas.microsoft.com/office/drawing/2010/main" val="0"/>
                        </a:ext>
                      </a:extLst>
                    </a:blip>
                    <a:srcRect r="766" b="13667"/>
                    <a:stretch/>
                  </pic:blipFill>
                  <pic:spPr bwMode="auto">
                    <a:xfrm>
                      <a:off x="0" y="0"/>
                      <a:ext cx="3705225" cy="246697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F75E9DC" w14:textId="0FC21BD4" w:rsidR="005E0131" w:rsidRPr="00AA2EAA" w:rsidRDefault="005E0131" w:rsidP="000913BA">
      <w:pPr>
        <w:autoSpaceDE w:val="0"/>
        <w:autoSpaceDN w:val="0"/>
        <w:adjustRightInd w:val="0"/>
        <w:spacing w:after="0" w:line="36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Fig.</w:t>
      </w:r>
      <w:r w:rsidR="00157CF2" w:rsidRPr="00AA2EAA">
        <w:rPr>
          <w:rFonts w:ascii="Times New Roman" w:hAnsi="Times New Roman" w:cs="Times New Roman"/>
          <w:color w:val="000000" w:themeColor="text1"/>
          <w:sz w:val="28"/>
          <w:szCs w:val="28"/>
        </w:rPr>
        <w:t>8</w:t>
      </w:r>
      <w:r w:rsidRPr="00AA2EAA">
        <w:rPr>
          <w:rFonts w:ascii="Times New Roman" w:hAnsi="Times New Roman" w:cs="Times New Roman"/>
          <w:color w:val="000000" w:themeColor="text1"/>
          <w:sz w:val="28"/>
          <w:szCs w:val="28"/>
        </w:rPr>
        <w:t xml:space="preserve"> capacitance versus nitrogen content in nitrogen containing carbon materials {reproduced from</w:t>
      </w:r>
      <w:r w:rsidR="00157CF2" w:rsidRPr="00AA2EAA">
        <w:rPr>
          <w:rFonts w:ascii="Times New Roman" w:hAnsi="Times New Roman" w:cs="Times New Roman"/>
          <w:color w:val="000000" w:themeColor="text1"/>
          <w:sz w:val="28"/>
          <w:szCs w:val="28"/>
        </w:rPr>
        <w:t xml:space="preserve"> ref 79]</w:t>
      </w:r>
    </w:p>
    <w:p w14:paraId="14553728" w14:textId="42340026" w:rsidR="00B17FDD" w:rsidRPr="00AA2EAA" w:rsidRDefault="00B17FDD" w:rsidP="000913BA">
      <w:pPr>
        <w:autoSpaceDE w:val="0"/>
        <w:autoSpaceDN w:val="0"/>
        <w:adjustRightInd w:val="0"/>
        <w:spacing w:after="0" w:line="36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It is proposed that comparable capacitance values can be expected in carbon materials containing nitrogen even if the surface area of the resulting material is moderate.   Secondly the calcination temperature of these materials can also contribute to this phenomenon that is materials obtained at 973 K calcination will show better capacitance values as compared to the material calcined at 1173 K this observation can be due to two effects namely the change in surface area (this is due to accessibility to solvent) and also the nitrogen content.  The presence of heteroatoms can additionally contribute due to pseudo-Faradaic effect.</w:t>
      </w:r>
    </w:p>
    <w:p w14:paraId="4A1C34A3" w14:textId="10E20469" w:rsidR="00637EA4" w:rsidRPr="00AA2EAA" w:rsidRDefault="001D5E35" w:rsidP="001E6AFB">
      <w:pPr>
        <w:autoSpaceDE w:val="0"/>
        <w:autoSpaceDN w:val="0"/>
        <w:adjustRightInd w:val="0"/>
        <w:spacing w:after="0" w:line="36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Nitrogen (N)</w:t>
      </w:r>
      <w:r w:rsidRPr="00AA2EAA">
        <w:rPr>
          <w:rFonts w:ascii="Times New Roman" w:hAnsi="Times New Roman" w:cs="Times New Roman"/>
          <w:i/>
          <w:iCs/>
          <w:color w:val="000000" w:themeColor="text1"/>
          <w:sz w:val="28"/>
          <w:szCs w:val="28"/>
        </w:rPr>
        <w:t>–</w:t>
      </w:r>
      <w:r w:rsidRPr="00AA2EAA">
        <w:rPr>
          <w:rFonts w:ascii="Times New Roman" w:hAnsi="Times New Roman" w:cs="Times New Roman"/>
          <w:color w:val="000000" w:themeColor="text1"/>
          <w:sz w:val="28"/>
          <w:szCs w:val="28"/>
        </w:rPr>
        <w:t>doped carbon materials exhibit high electrocatalytic activity for the oxygen</w:t>
      </w:r>
      <w:r w:rsidR="00430F18" w:rsidRPr="00AA2EAA">
        <w:rPr>
          <w:rFonts w:ascii="Times New Roman" w:hAnsi="Times New Roman" w:cs="Times New Roman"/>
          <w:color w:val="000000" w:themeColor="text1"/>
          <w:sz w:val="28"/>
          <w:szCs w:val="28"/>
        </w:rPr>
        <w:t xml:space="preserve"> </w:t>
      </w:r>
      <w:r w:rsidRPr="00AA2EAA">
        <w:rPr>
          <w:rFonts w:ascii="Times New Roman" w:hAnsi="Times New Roman" w:cs="Times New Roman"/>
          <w:color w:val="000000" w:themeColor="text1"/>
          <w:sz w:val="28"/>
          <w:szCs w:val="28"/>
        </w:rPr>
        <w:t>reduction reaction (ORR), which is essential for several renewable energy systems.</w:t>
      </w:r>
      <w:r w:rsidR="00E15E83" w:rsidRPr="00AA2EAA">
        <w:rPr>
          <w:rFonts w:ascii="Times New Roman" w:hAnsi="Times New Roman" w:cs="Times New Roman"/>
          <w:color w:val="000000" w:themeColor="text1"/>
          <w:sz w:val="28"/>
          <w:szCs w:val="28"/>
        </w:rPr>
        <w:t xml:space="preserve"> The</w:t>
      </w:r>
      <w:r w:rsidR="008C7675" w:rsidRPr="00AA2EAA">
        <w:rPr>
          <w:rFonts w:ascii="Times New Roman" w:hAnsi="Times New Roman" w:cs="Times New Roman"/>
          <w:color w:val="000000" w:themeColor="text1"/>
          <w:sz w:val="28"/>
          <w:szCs w:val="28"/>
        </w:rPr>
        <w:t xml:space="preserve"> </w:t>
      </w:r>
      <w:r w:rsidRPr="00AA2EAA">
        <w:rPr>
          <w:rFonts w:ascii="Times New Roman" w:hAnsi="Times New Roman" w:cs="Times New Roman"/>
          <w:color w:val="000000" w:themeColor="text1"/>
          <w:sz w:val="28"/>
          <w:szCs w:val="28"/>
        </w:rPr>
        <w:t>ORR active site is</w:t>
      </w:r>
      <w:r w:rsidR="00E15E83" w:rsidRPr="00AA2EAA">
        <w:rPr>
          <w:rFonts w:ascii="Times New Roman" w:hAnsi="Times New Roman" w:cs="Times New Roman"/>
          <w:color w:val="000000" w:themeColor="text1"/>
          <w:sz w:val="28"/>
          <w:szCs w:val="28"/>
        </w:rPr>
        <w:t xml:space="preserve"> not yet explicitly identified.</w:t>
      </w:r>
      <w:r w:rsidRPr="00AA2EAA">
        <w:rPr>
          <w:rFonts w:ascii="Times New Roman" w:hAnsi="Times New Roman" w:cs="Times New Roman"/>
          <w:color w:val="000000" w:themeColor="text1"/>
          <w:sz w:val="28"/>
          <w:szCs w:val="28"/>
        </w:rPr>
        <w:t xml:space="preserve"> </w:t>
      </w:r>
      <w:r w:rsidR="00E15E83" w:rsidRPr="00AA2EAA">
        <w:rPr>
          <w:rFonts w:ascii="Times New Roman" w:hAnsi="Times New Roman" w:cs="Times New Roman"/>
          <w:color w:val="000000" w:themeColor="text1"/>
          <w:sz w:val="28"/>
          <w:szCs w:val="28"/>
        </w:rPr>
        <w:t>T</w:t>
      </w:r>
      <w:r w:rsidRPr="00AA2EAA">
        <w:rPr>
          <w:rFonts w:ascii="Times New Roman" w:hAnsi="Times New Roman" w:cs="Times New Roman"/>
          <w:color w:val="000000" w:themeColor="text1"/>
          <w:sz w:val="28"/>
          <w:szCs w:val="28"/>
        </w:rPr>
        <w:t xml:space="preserve">he ORR active site </w:t>
      </w:r>
      <w:r w:rsidR="00DB0E0C" w:rsidRPr="00AA2EAA">
        <w:rPr>
          <w:rFonts w:ascii="Times New Roman" w:hAnsi="Times New Roman" w:cs="Times New Roman"/>
          <w:color w:val="000000" w:themeColor="text1"/>
          <w:sz w:val="28"/>
          <w:szCs w:val="28"/>
        </w:rPr>
        <w:t xml:space="preserve">has been identified </w:t>
      </w:r>
      <w:r w:rsidRPr="00AA2EAA">
        <w:rPr>
          <w:rFonts w:ascii="Times New Roman" w:hAnsi="Times New Roman" w:cs="Times New Roman"/>
          <w:color w:val="000000" w:themeColor="text1"/>
          <w:sz w:val="28"/>
          <w:szCs w:val="28"/>
        </w:rPr>
        <w:t>by using newly</w:t>
      </w:r>
      <w:r w:rsidR="00E15E83" w:rsidRPr="00AA2EAA">
        <w:rPr>
          <w:rFonts w:ascii="Times New Roman" w:hAnsi="Times New Roman" w:cs="Times New Roman"/>
          <w:color w:val="000000" w:themeColor="text1"/>
          <w:sz w:val="28"/>
          <w:szCs w:val="28"/>
        </w:rPr>
        <w:t xml:space="preserve"> </w:t>
      </w:r>
      <w:r w:rsidRPr="00AA2EAA">
        <w:rPr>
          <w:rFonts w:ascii="Times New Roman" w:hAnsi="Times New Roman" w:cs="Times New Roman"/>
          <w:color w:val="000000" w:themeColor="text1"/>
          <w:sz w:val="28"/>
          <w:szCs w:val="28"/>
        </w:rPr>
        <w:t xml:space="preserve">designed graphite (highly oriented </w:t>
      </w:r>
      <w:proofErr w:type="spellStart"/>
      <w:r w:rsidRPr="00AA2EAA">
        <w:rPr>
          <w:rFonts w:ascii="Times New Roman" w:hAnsi="Times New Roman" w:cs="Times New Roman"/>
          <w:color w:val="000000" w:themeColor="text1"/>
          <w:sz w:val="28"/>
          <w:szCs w:val="28"/>
        </w:rPr>
        <w:t>pyrolitic</w:t>
      </w:r>
      <w:proofErr w:type="spellEnd"/>
      <w:r w:rsidRPr="00AA2EAA">
        <w:rPr>
          <w:rFonts w:ascii="Times New Roman" w:hAnsi="Times New Roman" w:cs="Times New Roman"/>
          <w:color w:val="000000" w:themeColor="text1"/>
          <w:sz w:val="28"/>
          <w:szCs w:val="28"/>
        </w:rPr>
        <w:t xml:space="preserve"> graphite) model catalysts with well-defined </w:t>
      </w:r>
      <w:r w:rsidRPr="00AA2EAA">
        <w:rPr>
          <w:rFonts w:ascii="Times New Roman" w:hAnsi="Times New Roman" w:cs="Times New Roman"/>
          <w:i/>
          <w:iCs/>
          <w:color w:val="000000" w:themeColor="text1"/>
          <w:sz w:val="28"/>
          <w:szCs w:val="28"/>
        </w:rPr>
        <w:t>p</w:t>
      </w:r>
      <w:r w:rsidR="00E15E83" w:rsidRPr="00AA2EAA">
        <w:rPr>
          <w:rFonts w:ascii="Times New Roman" w:hAnsi="Times New Roman" w:cs="Times New Roman"/>
          <w:i/>
          <w:iCs/>
          <w:color w:val="000000" w:themeColor="text1"/>
          <w:sz w:val="28"/>
          <w:szCs w:val="28"/>
        </w:rPr>
        <w:t xml:space="preserve"> </w:t>
      </w:r>
      <w:r w:rsidRPr="00AA2EAA">
        <w:rPr>
          <w:rFonts w:ascii="Times New Roman" w:hAnsi="Times New Roman" w:cs="Times New Roman"/>
          <w:color w:val="000000" w:themeColor="text1"/>
          <w:sz w:val="28"/>
          <w:szCs w:val="28"/>
        </w:rPr>
        <w:t>conjugation and well-controlled doping of N species. The ORR active site is created by</w:t>
      </w:r>
      <w:r w:rsidR="003A6407" w:rsidRPr="00AA2EAA">
        <w:rPr>
          <w:rFonts w:ascii="Times New Roman" w:hAnsi="Times New Roman" w:cs="Times New Roman"/>
          <w:color w:val="000000" w:themeColor="text1"/>
          <w:sz w:val="28"/>
          <w:szCs w:val="28"/>
        </w:rPr>
        <w:t xml:space="preserve"> </w:t>
      </w:r>
      <w:r w:rsidRPr="00AA2EAA">
        <w:rPr>
          <w:rFonts w:ascii="Times New Roman" w:hAnsi="Times New Roman" w:cs="Times New Roman"/>
          <w:color w:val="000000" w:themeColor="text1"/>
          <w:sz w:val="28"/>
          <w:szCs w:val="28"/>
        </w:rPr>
        <w:t>pyridinic N. Carbon dioxide adsorption experiments indicated that pyridinic N also creates</w:t>
      </w:r>
      <w:r w:rsidR="003A6407" w:rsidRPr="00AA2EAA">
        <w:rPr>
          <w:rFonts w:ascii="Times New Roman" w:hAnsi="Times New Roman" w:cs="Times New Roman"/>
          <w:color w:val="000000" w:themeColor="text1"/>
          <w:sz w:val="28"/>
          <w:szCs w:val="28"/>
        </w:rPr>
        <w:t xml:space="preserve"> </w:t>
      </w:r>
      <w:r w:rsidRPr="00AA2EAA">
        <w:rPr>
          <w:rFonts w:ascii="Times New Roman" w:hAnsi="Times New Roman" w:cs="Times New Roman"/>
          <w:color w:val="000000" w:themeColor="text1"/>
          <w:sz w:val="28"/>
          <w:szCs w:val="28"/>
        </w:rPr>
        <w:t>Lewis basic sites. The specific activities per pyridinic N in the HOPG model catalysts are</w:t>
      </w:r>
      <w:r w:rsidR="003A6407" w:rsidRPr="00AA2EAA">
        <w:rPr>
          <w:rFonts w:ascii="Times New Roman" w:hAnsi="Times New Roman" w:cs="Times New Roman"/>
          <w:color w:val="000000" w:themeColor="text1"/>
          <w:sz w:val="28"/>
          <w:szCs w:val="28"/>
        </w:rPr>
        <w:t xml:space="preserve"> </w:t>
      </w:r>
      <w:r w:rsidRPr="00AA2EAA">
        <w:rPr>
          <w:rFonts w:ascii="Times New Roman" w:hAnsi="Times New Roman" w:cs="Times New Roman"/>
          <w:color w:val="000000" w:themeColor="text1"/>
          <w:sz w:val="28"/>
          <w:szCs w:val="28"/>
        </w:rPr>
        <w:t xml:space="preserve">comparable with </w:t>
      </w:r>
      <w:r w:rsidRPr="00AA2EAA">
        <w:rPr>
          <w:rFonts w:ascii="Times New Roman" w:hAnsi="Times New Roman" w:cs="Times New Roman"/>
          <w:color w:val="000000" w:themeColor="text1"/>
          <w:sz w:val="28"/>
          <w:szCs w:val="28"/>
        </w:rPr>
        <w:lastRenderedPageBreak/>
        <w:t>those of N-doped graphene catalysts. Thus, the OR</w:t>
      </w:r>
      <w:r w:rsidR="00D37E0C" w:rsidRPr="00AA2EAA">
        <w:rPr>
          <w:rFonts w:ascii="Times New Roman" w:hAnsi="Times New Roman" w:cs="Times New Roman"/>
          <w:color w:val="000000" w:themeColor="text1"/>
          <w:sz w:val="28"/>
          <w:szCs w:val="28"/>
        </w:rPr>
        <w:t xml:space="preserve"> a</w:t>
      </w:r>
      <w:r w:rsidRPr="00AA2EAA">
        <w:rPr>
          <w:rFonts w:ascii="Times New Roman" w:hAnsi="Times New Roman" w:cs="Times New Roman"/>
          <w:color w:val="000000" w:themeColor="text1"/>
          <w:sz w:val="28"/>
          <w:szCs w:val="28"/>
        </w:rPr>
        <w:t>ctive sites</w:t>
      </w:r>
      <w:r w:rsidR="003A6407" w:rsidRPr="00AA2EAA">
        <w:rPr>
          <w:rFonts w:ascii="Times New Roman" w:hAnsi="Times New Roman" w:cs="Times New Roman"/>
          <w:color w:val="000000" w:themeColor="text1"/>
          <w:sz w:val="28"/>
          <w:szCs w:val="28"/>
        </w:rPr>
        <w:t xml:space="preserve"> </w:t>
      </w:r>
      <w:r w:rsidRPr="00AA2EAA">
        <w:rPr>
          <w:rFonts w:ascii="Times New Roman" w:hAnsi="Times New Roman" w:cs="Times New Roman"/>
          <w:color w:val="000000" w:themeColor="text1"/>
          <w:sz w:val="28"/>
          <w:szCs w:val="28"/>
        </w:rPr>
        <w:t>in N-doped carbon materials are carbon atoms with Lewis basicity next to pyridinic N.</w:t>
      </w:r>
      <w:r w:rsidR="00637EA4" w:rsidRPr="00AA2EAA">
        <w:rPr>
          <w:rFonts w:ascii="Times New Roman" w:hAnsi="Times New Roman" w:cs="Times New Roman"/>
          <w:color w:val="000000" w:themeColor="text1"/>
          <w:sz w:val="28"/>
          <w:szCs w:val="28"/>
        </w:rPr>
        <w:t xml:space="preserve"> </w:t>
      </w:r>
    </w:p>
    <w:p w14:paraId="5D043F1A" w14:textId="7FBE7B67" w:rsidR="007772C2" w:rsidRPr="00AA2EAA" w:rsidRDefault="007772C2" w:rsidP="001E6AFB">
      <w:pPr>
        <w:autoSpaceDE w:val="0"/>
        <w:autoSpaceDN w:val="0"/>
        <w:adjustRightInd w:val="0"/>
        <w:spacing w:after="0" w:line="36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Nitrogen-containing polyaniline</w:t>
      </w:r>
      <w:r w:rsidR="009435D3" w:rsidRPr="00AA2EAA">
        <w:rPr>
          <w:rFonts w:ascii="Times New Roman" w:hAnsi="Times New Roman" w:cs="Times New Roman"/>
          <w:color w:val="000000" w:themeColor="text1"/>
          <w:sz w:val="28"/>
          <w:szCs w:val="28"/>
        </w:rPr>
        <w:t>-</w:t>
      </w:r>
      <w:r w:rsidRPr="00AA2EAA">
        <w:rPr>
          <w:rFonts w:ascii="Times New Roman" w:hAnsi="Times New Roman" w:cs="Times New Roman"/>
          <w:color w:val="000000" w:themeColor="text1"/>
          <w:sz w:val="28"/>
          <w:szCs w:val="28"/>
        </w:rPr>
        <w:t>based carbon nanospheres (C-PANI) with about 6.7% nitrogen content could achieve a capacitance of 360 Fg</w:t>
      </w:r>
      <w:r w:rsidRPr="00AA2EAA">
        <w:rPr>
          <w:rFonts w:ascii="Times New Roman" w:hAnsi="Times New Roman" w:cs="Times New Roman"/>
          <w:color w:val="000000" w:themeColor="text1"/>
          <w:sz w:val="28"/>
          <w:szCs w:val="28"/>
          <w:vertAlign w:val="superscript"/>
        </w:rPr>
        <w:t>-1</w:t>
      </w:r>
      <w:r w:rsidRPr="00AA2EAA">
        <w:rPr>
          <w:rFonts w:ascii="Times New Roman" w:hAnsi="Times New Roman" w:cs="Times New Roman"/>
          <w:color w:val="000000" w:themeColor="text1"/>
          <w:sz w:val="28"/>
          <w:szCs w:val="28"/>
        </w:rPr>
        <w:t xml:space="preserve"> at a current density of 1 Ag</w:t>
      </w:r>
      <w:r w:rsidRPr="00AA2EAA">
        <w:rPr>
          <w:rFonts w:ascii="Times New Roman" w:hAnsi="Times New Roman" w:cs="Times New Roman"/>
          <w:color w:val="000000" w:themeColor="text1"/>
          <w:sz w:val="28"/>
          <w:szCs w:val="28"/>
          <w:vertAlign w:val="superscript"/>
        </w:rPr>
        <w:t>-1</w:t>
      </w:r>
      <w:r w:rsidRPr="00AA2EAA">
        <w:rPr>
          <w:rFonts w:ascii="Times New Roman" w:hAnsi="Times New Roman" w:cs="Times New Roman"/>
          <w:color w:val="000000" w:themeColor="text1"/>
          <w:sz w:val="28"/>
          <w:szCs w:val="28"/>
        </w:rPr>
        <w:t xml:space="preserve"> in 6 M aqueous KOH electrolyte and also this material showed excellent rate capability</w:t>
      </w:r>
      <w:r w:rsidR="00DB0E0C" w:rsidRPr="00AA2EAA">
        <w:rPr>
          <w:rFonts w:ascii="Times New Roman" w:hAnsi="Times New Roman" w:cs="Times New Roman"/>
          <w:color w:val="000000" w:themeColor="text1"/>
          <w:sz w:val="28"/>
          <w:szCs w:val="28"/>
        </w:rPr>
        <w:t xml:space="preserve"> [80]</w:t>
      </w:r>
      <w:r w:rsidRPr="00AA2EAA">
        <w:rPr>
          <w:rFonts w:ascii="Times New Roman" w:hAnsi="Times New Roman" w:cs="Times New Roman"/>
          <w:color w:val="000000" w:themeColor="text1"/>
          <w:sz w:val="28"/>
          <w:szCs w:val="28"/>
        </w:rPr>
        <w:t>.</w:t>
      </w:r>
    </w:p>
    <w:p w14:paraId="7177C0DD" w14:textId="77777777" w:rsidR="00822951" w:rsidRPr="00AA2EAA" w:rsidRDefault="00822951" w:rsidP="00637EA4">
      <w:pPr>
        <w:autoSpaceDE w:val="0"/>
        <w:autoSpaceDN w:val="0"/>
        <w:adjustRightInd w:val="0"/>
        <w:spacing w:after="0" w:line="240" w:lineRule="auto"/>
        <w:rPr>
          <w:rFonts w:ascii="Times New Roman" w:hAnsi="Times New Roman" w:cs="Times New Roman"/>
          <w:color w:val="000000" w:themeColor="text1"/>
          <w:sz w:val="28"/>
          <w:szCs w:val="28"/>
        </w:rPr>
      </w:pPr>
    </w:p>
    <w:p w14:paraId="335E28F3" w14:textId="4664E78E" w:rsidR="00B2589C" w:rsidRPr="00AA2EAA" w:rsidRDefault="007772C2" w:rsidP="008C7DFC">
      <w:pPr>
        <w:autoSpaceDE w:val="0"/>
        <w:autoSpaceDN w:val="0"/>
        <w:adjustRightInd w:val="0"/>
        <w:spacing w:after="0" w:line="360" w:lineRule="auto"/>
        <w:rPr>
          <w:rFonts w:ascii="Times New Roman" w:eastAsia="FreeSerif" w:hAnsi="Times New Roman" w:cs="Times New Roman"/>
          <w:color w:val="000000" w:themeColor="text1"/>
          <w:sz w:val="28"/>
          <w:szCs w:val="28"/>
        </w:rPr>
      </w:pPr>
      <w:r w:rsidRPr="00AA2EAA">
        <w:rPr>
          <w:rFonts w:ascii="Times New Roman" w:hAnsi="Times New Roman" w:cs="Times New Roman"/>
          <w:color w:val="000000" w:themeColor="text1"/>
          <w:sz w:val="28"/>
          <w:szCs w:val="28"/>
        </w:rPr>
        <w:t>By</w:t>
      </w:r>
      <w:r w:rsidR="00EC7C1C" w:rsidRPr="00AA2EAA">
        <w:rPr>
          <w:rFonts w:ascii="Times New Roman" w:hAnsi="Times New Roman" w:cs="Times New Roman"/>
          <w:color w:val="000000" w:themeColor="text1"/>
          <w:sz w:val="28"/>
          <w:szCs w:val="28"/>
        </w:rPr>
        <w:t xml:space="preserve"> pyroly</w:t>
      </w:r>
      <w:r w:rsidRPr="00AA2EAA">
        <w:rPr>
          <w:rFonts w:ascii="Times New Roman" w:hAnsi="Times New Roman" w:cs="Times New Roman"/>
          <w:color w:val="000000" w:themeColor="text1"/>
          <w:sz w:val="28"/>
          <w:szCs w:val="28"/>
        </w:rPr>
        <w:t>sis</w:t>
      </w:r>
      <w:r w:rsidR="00EC7C1C" w:rsidRPr="00AA2EAA">
        <w:rPr>
          <w:rFonts w:ascii="Times New Roman" w:hAnsi="Times New Roman" w:cs="Times New Roman"/>
          <w:color w:val="000000" w:themeColor="text1"/>
          <w:sz w:val="28"/>
          <w:szCs w:val="28"/>
        </w:rPr>
        <w:t xml:space="preserve"> and activat</w:t>
      </w:r>
      <w:r w:rsidRPr="00AA2EAA">
        <w:rPr>
          <w:rFonts w:ascii="Times New Roman" w:hAnsi="Times New Roman" w:cs="Times New Roman"/>
          <w:color w:val="000000" w:themeColor="text1"/>
          <w:sz w:val="28"/>
          <w:szCs w:val="28"/>
        </w:rPr>
        <w:t xml:space="preserve">ion of </w:t>
      </w:r>
      <w:proofErr w:type="spellStart"/>
      <w:r w:rsidR="00EC7C1C" w:rsidRPr="00AA2EAA">
        <w:rPr>
          <w:rFonts w:ascii="Times New Roman" w:hAnsi="Times New Roman" w:cs="Times New Roman"/>
          <w:color w:val="000000" w:themeColor="text1"/>
          <w:sz w:val="28"/>
          <w:szCs w:val="28"/>
        </w:rPr>
        <w:t>novolac</w:t>
      </w:r>
      <w:proofErr w:type="spellEnd"/>
      <w:r w:rsidR="00EC7C1C" w:rsidRPr="00AA2EAA">
        <w:rPr>
          <w:rFonts w:ascii="Times New Roman" w:hAnsi="Times New Roman" w:cs="Times New Roman"/>
          <w:color w:val="000000" w:themeColor="text1"/>
          <w:sz w:val="28"/>
          <w:szCs w:val="28"/>
        </w:rPr>
        <w:t xml:space="preserve"> beads with ammonia at different </w:t>
      </w:r>
      <w:r w:rsidR="008C7675" w:rsidRPr="00AA2EAA">
        <w:rPr>
          <w:rFonts w:ascii="Times New Roman" w:hAnsi="Times New Roman" w:cs="Times New Roman"/>
          <w:color w:val="000000" w:themeColor="text1"/>
          <w:sz w:val="28"/>
          <w:szCs w:val="28"/>
        </w:rPr>
        <w:t>t</w:t>
      </w:r>
      <w:r w:rsidR="00EC7C1C" w:rsidRPr="00AA2EAA">
        <w:rPr>
          <w:rFonts w:ascii="Times New Roman" w:hAnsi="Times New Roman" w:cs="Times New Roman"/>
          <w:color w:val="000000" w:themeColor="text1"/>
          <w:sz w:val="28"/>
          <w:szCs w:val="28"/>
        </w:rPr>
        <w:t>emperatures (750</w:t>
      </w:r>
      <w:r w:rsidRPr="00AA2EAA">
        <w:rPr>
          <w:rFonts w:ascii="Times New Roman" w:hAnsi="Times New Roman" w:cs="Times New Roman"/>
          <w:color w:val="000000" w:themeColor="text1"/>
          <w:sz w:val="28"/>
          <w:szCs w:val="28"/>
        </w:rPr>
        <w:t>-</w:t>
      </w:r>
      <w:r w:rsidR="00EC7C1C" w:rsidRPr="00AA2EAA">
        <w:rPr>
          <w:rFonts w:ascii="Times New Roman" w:hAnsi="Times New Roman" w:cs="Times New Roman"/>
          <w:color w:val="000000" w:themeColor="text1"/>
          <w:sz w:val="28"/>
          <w:szCs w:val="28"/>
        </w:rPr>
        <w:t>950</w:t>
      </w:r>
      <w:r w:rsidRPr="00AA2EAA">
        <w:rPr>
          <w:rFonts w:ascii="Times New Roman" w:hAnsi="Times New Roman" w:cs="Times New Roman"/>
          <w:color w:val="000000" w:themeColor="text1"/>
          <w:sz w:val="28"/>
          <w:szCs w:val="28"/>
          <w:vertAlign w:val="superscript"/>
        </w:rPr>
        <w:t>0</w:t>
      </w:r>
      <w:r w:rsidRPr="00AA2EAA">
        <w:rPr>
          <w:rFonts w:ascii="Times New Roman" w:hAnsi="Times New Roman" w:cs="Times New Roman"/>
          <w:color w:val="000000" w:themeColor="text1"/>
          <w:sz w:val="28"/>
          <w:szCs w:val="28"/>
        </w:rPr>
        <w:t>C</w:t>
      </w:r>
      <w:r w:rsidR="00EC7C1C" w:rsidRPr="00AA2EAA">
        <w:rPr>
          <w:rFonts w:ascii="Times New Roman" w:hAnsi="Times New Roman" w:cs="Times New Roman"/>
          <w:color w:val="000000" w:themeColor="text1"/>
          <w:sz w:val="28"/>
          <w:szCs w:val="28"/>
        </w:rPr>
        <w:t>), highly porous carbon with nitrogen-doping</w:t>
      </w:r>
      <w:r w:rsidR="003B40F5" w:rsidRPr="00AA2EAA">
        <w:rPr>
          <w:rFonts w:ascii="Times New Roman" w:hAnsi="Times New Roman" w:cs="Times New Roman"/>
          <w:color w:val="000000" w:themeColor="text1"/>
          <w:sz w:val="28"/>
          <w:szCs w:val="28"/>
        </w:rPr>
        <w:t xml:space="preserve"> was obtained.</w:t>
      </w:r>
      <w:r w:rsidR="00EC7C1C" w:rsidRPr="00AA2EAA">
        <w:rPr>
          <w:rFonts w:ascii="Times New Roman" w:hAnsi="Times New Roman" w:cs="Times New Roman"/>
          <w:color w:val="000000" w:themeColor="text1"/>
          <w:sz w:val="28"/>
          <w:szCs w:val="28"/>
        </w:rPr>
        <w:t xml:space="preserve">  Three different electrolytes (aqueous, organic, and an ionic liquid) were tested. The specific capacitance in a symmetrical supercapacitor reached up to 173 F g</w:t>
      </w:r>
      <w:r w:rsidR="003B40F5" w:rsidRPr="00AA2EAA">
        <w:rPr>
          <w:rFonts w:ascii="Times New Roman" w:hAnsi="Times New Roman" w:cs="Times New Roman"/>
          <w:color w:val="000000" w:themeColor="text1"/>
          <w:sz w:val="28"/>
          <w:szCs w:val="28"/>
          <w:vertAlign w:val="superscript"/>
        </w:rPr>
        <w:t>-1</w:t>
      </w:r>
      <w:r w:rsidR="00EC7C1C" w:rsidRPr="00AA2EAA">
        <w:rPr>
          <w:rFonts w:ascii="Times New Roman" w:hAnsi="Times New Roman" w:cs="Times New Roman"/>
          <w:color w:val="000000" w:themeColor="text1"/>
          <w:sz w:val="28"/>
          <w:szCs w:val="28"/>
        </w:rPr>
        <w:t xml:space="preserve"> and was dependent on the porosity of the electrode material and the kind of electrolyte</w:t>
      </w:r>
      <w:r w:rsidR="00DB0E0C" w:rsidRPr="00AA2EAA">
        <w:rPr>
          <w:rFonts w:ascii="Times New Roman" w:hAnsi="Times New Roman" w:cs="Times New Roman"/>
          <w:color w:val="000000" w:themeColor="text1"/>
          <w:sz w:val="28"/>
          <w:szCs w:val="28"/>
        </w:rPr>
        <w:t xml:space="preserve"> [81]</w:t>
      </w:r>
      <w:r w:rsidR="00EC7C1C" w:rsidRPr="00AA2EAA">
        <w:rPr>
          <w:rFonts w:ascii="Times New Roman" w:hAnsi="Times New Roman" w:cs="Times New Roman"/>
          <w:color w:val="000000" w:themeColor="text1"/>
          <w:sz w:val="28"/>
          <w:szCs w:val="28"/>
        </w:rPr>
        <w:t xml:space="preserve">. </w:t>
      </w:r>
      <w:r w:rsidR="00941324" w:rsidRPr="00AA2EAA">
        <w:rPr>
          <w:rFonts w:ascii="Times New Roman" w:hAnsi="Times New Roman" w:cs="Times New Roman"/>
          <w:color w:val="000000" w:themeColor="text1"/>
          <w:sz w:val="28"/>
          <w:szCs w:val="28"/>
        </w:rPr>
        <w:t>Nitrogen containing porous carbon fiber sheets (PNCFs) were prepared and systematically the process parameter variations have also been studied.   The synergistic combination of the micro porous texture, high surface area, nitrogen content (~5.6%) lead</w:t>
      </w:r>
      <w:r w:rsidR="00AA42ED" w:rsidRPr="00AA2EAA">
        <w:rPr>
          <w:rFonts w:ascii="Times New Roman" w:hAnsi="Times New Roman" w:cs="Times New Roman"/>
          <w:color w:val="000000" w:themeColor="text1"/>
          <w:sz w:val="28"/>
          <w:szCs w:val="28"/>
        </w:rPr>
        <w:t>s</w:t>
      </w:r>
      <w:r w:rsidR="00941324" w:rsidRPr="00AA2EAA">
        <w:rPr>
          <w:rFonts w:ascii="Times New Roman" w:hAnsi="Times New Roman" w:cs="Times New Roman"/>
          <w:color w:val="000000" w:themeColor="text1"/>
          <w:sz w:val="28"/>
          <w:szCs w:val="28"/>
        </w:rPr>
        <w:t xml:space="preserve"> to this material enhanced electrochemical performance inflexible supercapacitor</w:t>
      </w:r>
      <w:r w:rsidR="00DB0E0C" w:rsidRPr="00AA2EAA">
        <w:rPr>
          <w:rFonts w:ascii="Times New Roman" w:hAnsi="Times New Roman" w:cs="Times New Roman"/>
          <w:color w:val="000000" w:themeColor="text1"/>
          <w:sz w:val="28"/>
          <w:szCs w:val="28"/>
        </w:rPr>
        <w:t xml:space="preserve"> [82]</w:t>
      </w:r>
      <w:r w:rsidR="00941324" w:rsidRPr="00AA2EAA">
        <w:rPr>
          <w:rFonts w:ascii="Times New Roman" w:hAnsi="Times New Roman" w:cs="Times New Roman"/>
          <w:color w:val="000000" w:themeColor="text1"/>
          <w:sz w:val="28"/>
          <w:szCs w:val="28"/>
        </w:rPr>
        <w:t>.</w:t>
      </w:r>
      <w:r w:rsidR="00DB0E0C" w:rsidRPr="00AA2EAA">
        <w:rPr>
          <w:rFonts w:ascii="Times New Roman" w:hAnsi="Times New Roman" w:cs="Times New Roman"/>
          <w:color w:val="000000" w:themeColor="text1"/>
          <w:sz w:val="28"/>
          <w:szCs w:val="28"/>
        </w:rPr>
        <w:t xml:space="preserve"> </w:t>
      </w:r>
      <w:r w:rsidR="00B2589C" w:rsidRPr="00AA2EAA">
        <w:rPr>
          <w:rFonts w:ascii="Times New Roman" w:eastAsia="FreeSerif" w:hAnsi="Times New Roman" w:cs="Times New Roman"/>
          <w:color w:val="000000" w:themeColor="text1"/>
          <w:sz w:val="28"/>
          <w:szCs w:val="28"/>
        </w:rPr>
        <w:t>Carbon frameworks obtained from cotton with 12.1</w:t>
      </w:r>
      <w:r w:rsidR="00AA42ED" w:rsidRPr="00AA2EAA">
        <w:rPr>
          <w:rFonts w:ascii="Times New Roman" w:eastAsia="FreeSerif" w:hAnsi="Times New Roman" w:cs="Times New Roman"/>
          <w:color w:val="000000" w:themeColor="text1"/>
          <w:sz w:val="28"/>
          <w:szCs w:val="28"/>
        </w:rPr>
        <w:t>%</w:t>
      </w:r>
      <w:r w:rsidR="00B2589C" w:rsidRPr="00AA2EAA">
        <w:rPr>
          <w:rFonts w:ascii="Times New Roman" w:eastAsia="FreeSerif" w:hAnsi="Times New Roman" w:cs="Times New Roman"/>
          <w:color w:val="000000" w:themeColor="text1"/>
          <w:sz w:val="28"/>
          <w:szCs w:val="28"/>
        </w:rPr>
        <w:t xml:space="preserve"> nitrogen content showed </w:t>
      </w:r>
      <w:r w:rsidR="008C7DFC" w:rsidRPr="00AA2EAA">
        <w:rPr>
          <w:rFonts w:ascii="Times New Roman" w:eastAsia="FreeSerif" w:hAnsi="Times New Roman" w:cs="Times New Roman"/>
          <w:color w:val="000000" w:themeColor="text1"/>
          <w:sz w:val="28"/>
          <w:szCs w:val="28"/>
        </w:rPr>
        <w:t xml:space="preserve">values of </w:t>
      </w:r>
      <w:r w:rsidR="00B2589C" w:rsidRPr="00AA2EAA">
        <w:rPr>
          <w:rFonts w:ascii="Times New Roman" w:eastAsia="FreeSerif" w:hAnsi="Times New Roman" w:cs="Times New Roman"/>
          <w:color w:val="000000" w:themeColor="text1"/>
          <w:sz w:val="28"/>
          <w:szCs w:val="28"/>
        </w:rPr>
        <w:t>specific capaci</w:t>
      </w:r>
      <w:r w:rsidR="008C7DFC" w:rsidRPr="00AA2EAA">
        <w:rPr>
          <w:rFonts w:ascii="Times New Roman" w:eastAsia="FreeSerif" w:hAnsi="Times New Roman" w:cs="Times New Roman"/>
          <w:color w:val="000000" w:themeColor="text1"/>
          <w:sz w:val="28"/>
          <w:szCs w:val="28"/>
        </w:rPr>
        <w:t>ty</w:t>
      </w:r>
      <w:r w:rsidR="00B2589C" w:rsidRPr="00AA2EAA">
        <w:rPr>
          <w:rFonts w:ascii="Times New Roman" w:eastAsia="FreeSerif" w:hAnsi="Times New Roman" w:cs="Times New Roman"/>
          <w:color w:val="000000" w:themeColor="text1"/>
          <w:sz w:val="28"/>
          <w:szCs w:val="28"/>
        </w:rPr>
        <w:t xml:space="preserve"> of 308 and 200 F g</w:t>
      </w:r>
      <w:r w:rsidR="00B2589C" w:rsidRPr="00AA2EAA">
        <w:rPr>
          <w:rFonts w:ascii="Times New Roman" w:eastAsia="FreeSerif" w:hAnsi="Times New Roman" w:cs="Times New Roman"/>
          <w:color w:val="000000" w:themeColor="text1"/>
          <w:sz w:val="28"/>
          <w:szCs w:val="28"/>
          <w:vertAlign w:val="superscript"/>
        </w:rPr>
        <w:t>-1</w:t>
      </w:r>
      <w:r w:rsidR="00B2589C" w:rsidRPr="00AA2EAA">
        <w:rPr>
          <w:rFonts w:ascii="Times New Roman" w:eastAsia="FreeSerif" w:hAnsi="Times New Roman" w:cs="Times New Roman"/>
          <w:color w:val="000000" w:themeColor="text1"/>
          <w:sz w:val="28"/>
          <w:szCs w:val="28"/>
        </w:rPr>
        <w:t xml:space="preserve"> in KOH electrolyte at current densities of 0.1 and 10 A g</w:t>
      </w:r>
      <w:r w:rsidR="00B2589C" w:rsidRPr="00AA2EAA">
        <w:rPr>
          <w:rFonts w:ascii="Times New Roman" w:eastAsia="FreeSerif" w:hAnsi="Times New Roman" w:cs="Times New Roman"/>
          <w:color w:val="000000" w:themeColor="text1"/>
          <w:sz w:val="28"/>
          <w:szCs w:val="28"/>
          <w:vertAlign w:val="superscript"/>
        </w:rPr>
        <w:t>-1</w:t>
      </w:r>
      <w:r w:rsidR="00B2589C" w:rsidRPr="00AA2EAA">
        <w:rPr>
          <w:rFonts w:ascii="Times New Roman" w:eastAsia="FreeSerif" w:hAnsi="Times New Roman" w:cs="Times New Roman"/>
          <w:color w:val="000000" w:themeColor="text1"/>
          <w:sz w:val="28"/>
          <w:szCs w:val="28"/>
        </w:rPr>
        <w:t xml:space="preserve"> respectively</w:t>
      </w:r>
      <w:r w:rsidR="00665D29" w:rsidRPr="00AA2EAA">
        <w:rPr>
          <w:rFonts w:ascii="Times New Roman" w:eastAsia="FreeSerif" w:hAnsi="Times New Roman" w:cs="Times New Roman"/>
          <w:color w:val="000000" w:themeColor="text1"/>
          <w:sz w:val="28"/>
          <w:szCs w:val="28"/>
        </w:rPr>
        <w:t xml:space="preserve"> </w:t>
      </w:r>
      <w:r w:rsidR="00DB0E0C" w:rsidRPr="00AA2EAA">
        <w:rPr>
          <w:rFonts w:ascii="Times New Roman" w:eastAsia="FreeSerif" w:hAnsi="Times New Roman" w:cs="Times New Roman"/>
          <w:color w:val="000000" w:themeColor="text1"/>
          <w:sz w:val="28"/>
          <w:szCs w:val="28"/>
        </w:rPr>
        <w:t>[83].</w:t>
      </w:r>
    </w:p>
    <w:p w14:paraId="054A0930" w14:textId="77777777" w:rsidR="00B2589C" w:rsidRPr="00AA2EAA" w:rsidRDefault="00B2589C" w:rsidP="00D80258">
      <w:pPr>
        <w:autoSpaceDE w:val="0"/>
        <w:autoSpaceDN w:val="0"/>
        <w:adjustRightInd w:val="0"/>
        <w:spacing w:after="0" w:line="240" w:lineRule="auto"/>
        <w:rPr>
          <w:rFonts w:ascii="Times New Roman" w:hAnsi="Times New Roman" w:cs="Times New Roman"/>
          <w:color w:val="000000" w:themeColor="text1"/>
          <w:sz w:val="28"/>
          <w:szCs w:val="28"/>
        </w:rPr>
      </w:pPr>
    </w:p>
    <w:p w14:paraId="5B84B37A" w14:textId="061E9436" w:rsidR="00D80258" w:rsidRPr="00AA2EAA" w:rsidRDefault="00D80258" w:rsidP="009435D3">
      <w:pPr>
        <w:autoSpaceDE w:val="0"/>
        <w:autoSpaceDN w:val="0"/>
        <w:adjustRightInd w:val="0"/>
        <w:spacing w:after="0" w:line="36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Nitrogen-containing</w:t>
      </w:r>
      <w:r w:rsidR="007B674C" w:rsidRPr="00AA2EAA">
        <w:rPr>
          <w:rFonts w:ascii="Times New Roman" w:hAnsi="Times New Roman" w:cs="Times New Roman"/>
          <w:color w:val="000000" w:themeColor="text1"/>
          <w:sz w:val="28"/>
          <w:szCs w:val="28"/>
        </w:rPr>
        <w:t xml:space="preserve"> (~5.4%)</w:t>
      </w:r>
      <w:r w:rsidRPr="00AA2EAA">
        <w:rPr>
          <w:rFonts w:ascii="Times New Roman" w:hAnsi="Times New Roman" w:cs="Times New Roman"/>
          <w:color w:val="000000" w:themeColor="text1"/>
          <w:sz w:val="28"/>
          <w:szCs w:val="28"/>
        </w:rPr>
        <w:t xml:space="preserve"> activated carbons </w:t>
      </w:r>
      <w:r w:rsidR="007B674C" w:rsidRPr="00AA2EAA">
        <w:rPr>
          <w:rFonts w:ascii="Times New Roman" w:hAnsi="Times New Roman" w:cs="Times New Roman"/>
          <w:color w:val="000000" w:themeColor="text1"/>
          <w:sz w:val="28"/>
          <w:szCs w:val="28"/>
        </w:rPr>
        <w:t>have been</w:t>
      </w:r>
      <w:r w:rsidR="00953983" w:rsidRPr="00AA2EAA">
        <w:rPr>
          <w:rFonts w:ascii="Times New Roman" w:hAnsi="Times New Roman" w:cs="Times New Roman"/>
          <w:color w:val="000000" w:themeColor="text1"/>
          <w:sz w:val="28"/>
          <w:szCs w:val="28"/>
        </w:rPr>
        <w:t xml:space="preserve"> </w:t>
      </w:r>
      <w:r w:rsidRPr="00AA2EAA">
        <w:rPr>
          <w:rFonts w:ascii="Times New Roman" w:hAnsi="Times New Roman" w:cs="Times New Roman"/>
          <w:color w:val="000000" w:themeColor="text1"/>
          <w:sz w:val="28"/>
          <w:szCs w:val="28"/>
        </w:rPr>
        <w:t xml:space="preserve">prepared from chitosan, </w:t>
      </w:r>
      <w:r w:rsidR="007B674C" w:rsidRPr="00AA2EAA">
        <w:rPr>
          <w:rFonts w:ascii="Times New Roman" w:hAnsi="Times New Roman" w:cs="Times New Roman"/>
          <w:color w:val="000000" w:themeColor="text1"/>
          <w:sz w:val="28"/>
          <w:szCs w:val="28"/>
        </w:rPr>
        <w:t xml:space="preserve">obtained from </w:t>
      </w:r>
      <w:r w:rsidRPr="00AA2EAA">
        <w:rPr>
          <w:rFonts w:ascii="Times New Roman" w:hAnsi="Times New Roman" w:cs="Times New Roman"/>
          <w:color w:val="000000" w:themeColor="text1"/>
          <w:sz w:val="28"/>
          <w:szCs w:val="28"/>
        </w:rPr>
        <w:t>bio</w:t>
      </w:r>
      <w:r w:rsidR="009435D3" w:rsidRPr="00AA2EAA">
        <w:rPr>
          <w:rFonts w:ascii="Times New Roman" w:hAnsi="Times New Roman" w:cs="Times New Roman"/>
          <w:color w:val="000000" w:themeColor="text1"/>
          <w:sz w:val="28"/>
          <w:szCs w:val="28"/>
        </w:rPr>
        <w:t>-</w:t>
      </w:r>
      <w:r w:rsidRPr="00AA2EAA">
        <w:rPr>
          <w:rFonts w:ascii="Times New Roman" w:hAnsi="Times New Roman" w:cs="Times New Roman"/>
          <w:color w:val="000000" w:themeColor="text1"/>
          <w:sz w:val="28"/>
          <w:szCs w:val="28"/>
        </w:rPr>
        <w:t>polysaccharide</w:t>
      </w:r>
      <w:r w:rsidR="008C7DFC" w:rsidRPr="00AA2EAA">
        <w:rPr>
          <w:rFonts w:ascii="Times New Roman" w:hAnsi="Times New Roman" w:cs="Times New Roman"/>
          <w:color w:val="000000" w:themeColor="text1"/>
          <w:sz w:val="28"/>
          <w:szCs w:val="28"/>
        </w:rPr>
        <w:t xml:space="preserve"> and</w:t>
      </w:r>
      <w:r w:rsidRPr="00AA2EAA">
        <w:rPr>
          <w:rFonts w:ascii="Times New Roman" w:hAnsi="Times New Roman" w:cs="Times New Roman"/>
          <w:color w:val="000000" w:themeColor="text1"/>
          <w:sz w:val="28"/>
          <w:szCs w:val="28"/>
        </w:rPr>
        <w:t xml:space="preserve"> were</w:t>
      </w:r>
      <w:r w:rsidR="00953983" w:rsidRPr="00AA2EAA">
        <w:rPr>
          <w:rFonts w:ascii="Times New Roman" w:hAnsi="Times New Roman" w:cs="Times New Roman"/>
          <w:color w:val="000000" w:themeColor="text1"/>
          <w:sz w:val="28"/>
          <w:szCs w:val="28"/>
        </w:rPr>
        <w:t xml:space="preserve"> </w:t>
      </w:r>
      <w:r w:rsidRPr="00AA2EAA">
        <w:rPr>
          <w:rFonts w:ascii="Times New Roman" w:hAnsi="Times New Roman" w:cs="Times New Roman"/>
          <w:color w:val="000000" w:themeColor="text1"/>
          <w:sz w:val="28"/>
          <w:szCs w:val="28"/>
        </w:rPr>
        <w:t>tested in two- and three-electrode supercapacitors using an</w:t>
      </w:r>
      <w:r w:rsidR="00953983" w:rsidRPr="00AA2EAA">
        <w:rPr>
          <w:rFonts w:ascii="Times New Roman" w:hAnsi="Times New Roman" w:cs="Times New Roman"/>
          <w:color w:val="000000" w:themeColor="text1"/>
          <w:sz w:val="28"/>
          <w:szCs w:val="28"/>
        </w:rPr>
        <w:t xml:space="preserve"> </w:t>
      </w:r>
      <w:r w:rsidRPr="00AA2EAA">
        <w:rPr>
          <w:rFonts w:ascii="Times New Roman" w:hAnsi="Times New Roman" w:cs="Times New Roman"/>
          <w:color w:val="000000" w:themeColor="text1"/>
          <w:sz w:val="28"/>
          <w:szCs w:val="28"/>
        </w:rPr>
        <w:t>aqueous electrolyte (1 M H</w:t>
      </w:r>
      <w:r w:rsidR="00743CB6" w:rsidRPr="00AA2EAA">
        <w:rPr>
          <w:rFonts w:ascii="Times New Roman" w:hAnsi="Times New Roman" w:cs="Times New Roman"/>
          <w:color w:val="000000" w:themeColor="text1"/>
          <w:sz w:val="28"/>
          <w:szCs w:val="28"/>
        </w:rPr>
        <w:t xml:space="preserve"> </w:t>
      </w:r>
      <w:r w:rsidR="00743CB6" w:rsidRPr="00AA2EAA">
        <w:rPr>
          <w:rFonts w:ascii="Times New Roman" w:hAnsi="Times New Roman" w:cs="Times New Roman"/>
          <w:color w:val="000000" w:themeColor="text1"/>
          <w:sz w:val="28"/>
          <w:szCs w:val="28"/>
          <w:vertAlign w:val="subscript"/>
        </w:rPr>
        <w:t>2</w:t>
      </w:r>
      <w:r w:rsidRPr="00AA2EAA">
        <w:rPr>
          <w:rFonts w:ascii="Times New Roman" w:hAnsi="Times New Roman" w:cs="Times New Roman"/>
          <w:color w:val="000000" w:themeColor="text1"/>
          <w:sz w:val="28"/>
          <w:szCs w:val="28"/>
        </w:rPr>
        <w:t>SO</w:t>
      </w:r>
      <w:proofErr w:type="gramStart"/>
      <w:r w:rsidR="00743CB6" w:rsidRPr="00AA2EAA">
        <w:rPr>
          <w:rFonts w:ascii="Times New Roman" w:hAnsi="Times New Roman" w:cs="Times New Roman"/>
          <w:color w:val="000000" w:themeColor="text1"/>
          <w:sz w:val="28"/>
          <w:szCs w:val="28"/>
          <w:vertAlign w:val="subscript"/>
        </w:rPr>
        <w:t>4</w:t>
      </w:r>
      <w:r w:rsidR="00743CB6" w:rsidRPr="00AA2EAA">
        <w:rPr>
          <w:rFonts w:ascii="Times New Roman" w:hAnsi="Times New Roman" w:cs="Times New Roman"/>
          <w:color w:val="000000" w:themeColor="text1"/>
          <w:sz w:val="28"/>
          <w:szCs w:val="28"/>
        </w:rPr>
        <w:t xml:space="preserve"> </w:t>
      </w:r>
      <w:r w:rsidRPr="00AA2EAA">
        <w:rPr>
          <w:rFonts w:ascii="Times New Roman" w:hAnsi="Times New Roman" w:cs="Times New Roman"/>
          <w:color w:val="000000" w:themeColor="text1"/>
          <w:sz w:val="28"/>
          <w:szCs w:val="28"/>
        </w:rPr>
        <w:t>)</w:t>
      </w:r>
      <w:proofErr w:type="gramEnd"/>
      <w:r w:rsidRPr="00AA2EAA">
        <w:rPr>
          <w:rFonts w:ascii="Times New Roman" w:hAnsi="Times New Roman" w:cs="Times New Roman"/>
          <w:color w:val="000000" w:themeColor="text1"/>
          <w:sz w:val="28"/>
          <w:szCs w:val="28"/>
        </w:rPr>
        <w:t>, and exhibited</w:t>
      </w:r>
      <w:r w:rsidR="00953983" w:rsidRPr="00AA2EAA">
        <w:rPr>
          <w:rFonts w:ascii="Times New Roman" w:hAnsi="Times New Roman" w:cs="Times New Roman"/>
          <w:color w:val="000000" w:themeColor="text1"/>
          <w:sz w:val="28"/>
          <w:szCs w:val="28"/>
        </w:rPr>
        <w:t xml:space="preserve"> </w:t>
      </w:r>
      <w:r w:rsidRPr="00AA2EAA">
        <w:rPr>
          <w:rFonts w:ascii="Times New Roman" w:hAnsi="Times New Roman" w:cs="Times New Roman"/>
          <w:color w:val="000000" w:themeColor="text1"/>
          <w:sz w:val="28"/>
          <w:szCs w:val="28"/>
        </w:rPr>
        <w:t>pseudo</w:t>
      </w:r>
      <w:r w:rsidR="009435D3" w:rsidRPr="00AA2EAA">
        <w:rPr>
          <w:rFonts w:ascii="Times New Roman" w:hAnsi="Times New Roman" w:cs="Times New Roman"/>
          <w:color w:val="000000" w:themeColor="text1"/>
          <w:sz w:val="28"/>
          <w:szCs w:val="28"/>
        </w:rPr>
        <w:t>-</w:t>
      </w:r>
      <w:r w:rsidRPr="00AA2EAA">
        <w:rPr>
          <w:rFonts w:ascii="Times New Roman" w:hAnsi="Times New Roman" w:cs="Times New Roman"/>
          <w:color w:val="000000" w:themeColor="text1"/>
          <w:sz w:val="28"/>
          <w:szCs w:val="28"/>
        </w:rPr>
        <w:t>capacitance</w:t>
      </w:r>
      <w:r w:rsidR="00953983" w:rsidRPr="00AA2EAA">
        <w:rPr>
          <w:rFonts w:ascii="Times New Roman" w:hAnsi="Times New Roman" w:cs="Times New Roman"/>
          <w:color w:val="000000" w:themeColor="text1"/>
          <w:sz w:val="28"/>
          <w:szCs w:val="28"/>
        </w:rPr>
        <w:t xml:space="preserve"> </w:t>
      </w:r>
      <w:r w:rsidRPr="00AA2EAA">
        <w:rPr>
          <w:rFonts w:ascii="Times New Roman" w:hAnsi="Times New Roman" w:cs="Times New Roman"/>
          <w:color w:val="000000" w:themeColor="text1"/>
          <w:sz w:val="28"/>
          <w:szCs w:val="28"/>
        </w:rPr>
        <w:t>compared to a commercial activated carbon</w:t>
      </w:r>
      <w:r w:rsidR="007B674C" w:rsidRPr="00AA2EAA">
        <w:rPr>
          <w:rFonts w:ascii="Times New Roman" w:hAnsi="Times New Roman" w:cs="Times New Roman"/>
          <w:color w:val="000000" w:themeColor="text1"/>
          <w:sz w:val="28"/>
          <w:szCs w:val="28"/>
        </w:rPr>
        <w:t xml:space="preserve"> </w:t>
      </w:r>
      <w:r w:rsidRPr="00AA2EAA">
        <w:rPr>
          <w:rFonts w:ascii="Times New Roman" w:hAnsi="Times New Roman" w:cs="Times New Roman"/>
          <w:color w:val="000000" w:themeColor="text1"/>
          <w:sz w:val="28"/>
          <w:szCs w:val="28"/>
        </w:rPr>
        <w:t>with a negligible nitrogen content and similar micro</w:t>
      </w:r>
      <w:r w:rsidR="007B674C" w:rsidRPr="00AA2EAA">
        <w:rPr>
          <w:rFonts w:ascii="Times New Roman" w:hAnsi="Times New Roman" w:cs="Times New Roman"/>
          <w:color w:val="000000" w:themeColor="text1"/>
          <w:sz w:val="28"/>
          <w:szCs w:val="28"/>
        </w:rPr>
        <w:t>-</w:t>
      </w:r>
      <w:r w:rsidRPr="00AA2EAA">
        <w:rPr>
          <w:rFonts w:ascii="Times New Roman" w:hAnsi="Times New Roman" w:cs="Times New Roman"/>
          <w:color w:val="000000" w:themeColor="text1"/>
          <w:sz w:val="28"/>
          <w:szCs w:val="28"/>
        </w:rPr>
        <w:t>porosity</w:t>
      </w:r>
      <w:r w:rsidR="008C7DFC" w:rsidRPr="00AA2EAA">
        <w:rPr>
          <w:rFonts w:ascii="Times New Roman" w:hAnsi="Times New Roman" w:cs="Times New Roman"/>
          <w:color w:val="000000" w:themeColor="text1"/>
          <w:sz w:val="28"/>
          <w:szCs w:val="28"/>
        </w:rPr>
        <w:t xml:space="preserve"> [84]</w:t>
      </w:r>
      <w:r w:rsidR="00743CB6" w:rsidRPr="00AA2EAA">
        <w:rPr>
          <w:rFonts w:ascii="Times New Roman" w:hAnsi="Times New Roman" w:cs="Times New Roman"/>
          <w:color w:val="000000" w:themeColor="text1"/>
          <w:sz w:val="28"/>
          <w:szCs w:val="28"/>
        </w:rPr>
        <w:t>.</w:t>
      </w:r>
    </w:p>
    <w:p w14:paraId="5E2886ED" w14:textId="71FEFCBC" w:rsidR="00743CB6" w:rsidRPr="00AA2EAA" w:rsidRDefault="00952381" w:rsidP="009435D3">
      <w:pPr>
        <w:autoSpaceDE w:val="0"/>
        <w:autoSpaceDN w:val="0"/>
        <w:adjustRightInd w:val="0"/>
        <w:spacing w:after="0" w:line="36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lastRenderedPageBreak/>
        <w:t xml:space="preserve">Designing and developing new electrocatalysts to be able to surmount the energy crisis is the important task in these days. In this effort, supercapacitor technology possibly complimenting the lithium-ion batteries may be the possible route identified. Heteroatom doped graphitic structures prepared in different approaches mentioned have been proving to be materials with unique and suitable properties for supercapacitor applications.   However, the efforts should be directed towards devising methods to control the doping levels with reproducibility especially nitrogen in carbon matrix appears to be necessary for capacitor applications [85]. </w:t>
      </w:r>
      <w:r w:rsidR="00473FA9" w:rsidRPr="00AA2EAA">
        <w:rPr>
          <w:rFonts w:ascii="Times New Roman" w:hAnsi="Times New Roman" w:cs="Times New Roman"/>
          <w:color w:val="000000" w:themeColor="text1"/>
          <w:sz w:val="28"/>
          <w:szCs w:val="28"/>
        </w:rPr>
        <w:t xml:space="preserve">In spite of these developments, the fundamental understanding of the energy storage mechanisms has yet to fully elucidated. </w:t>
      </w:r>
    </w:p>
    <w:p w14:paraId="5E32BA5F" w14:textId="18E976FD" w:rsidR="00FC2067" w:rsidRPr="00AA2EAA" w:rsidRDefault="00FC2067" w:rsidP="009435D3">
      <w:pPr>
        <w:autoSpaceDE w:val="0"/>
        <w:autoSpaceDN w:val="0"/>
        <w:adjustRightInd w:val="0"/>
        <w:spacing w:after="0" w:line="36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Heteroatom doped carbon (HDC) has been receiving attention as promising supercapacitor materials with long term stability and excellent resistance to cross over effects in oxygen reduction. The base treated samples showed good performance in capacitor as compared to other carbon materials [86].   A number of reviews on this topic has been published in recent times on this class of materials.</w:t>
      </w:r>
      <w:r w:rsidR="00562918" w:rsidRPr="00AA2EAA">
        <w:rPr>
          <w:rFonts w:ascii="Times New Roman" w:hAnsi="Times New Roman" w:cs="Times New Roman"/>
          <w:color w:val="000000" w:themeColor="text1"/>
          <w:sz w:val="28"/>
          <w:szCs w:val="28"/>
        </w:rPr>
        <w:t xml:space="preserve"> [87-97].</w:t>
      </w:r>
      <w:r w:rsidR="00725B24" w:rsidRPr="00AA2EAA">
        <w:rPr>
          <w:rFonts w:ascii="Times New Roman" w:hAnsi="Times New Roman" w:cs="Times New Roman"/>
          <w:color w:val="000000" w:themeColor="text1"/>
          <w:sz w:val="28"/>
          <w:szCs w:val="28"/>
        </w:rPr>
        <w:t xml:space="preserve"> In many of these publications, the essential points mentioned include: (1) the extent of heteroatom incorporation and how to control its inclusion in carbon ma</w:t>
      </w:r>
      <w:r w:rsidR="00E00723" w:rsidRPr="00AA2EAA">
        <w:rPr>
          <w:rFonts w:ascii="Times New Roman" w:hAnsi="Times New Roman" w:cs="Times New Roman"/>
          <w:color w:val="000000" w:themeColor="text1"/>
          <w:sz w:val="28"/>
          <w:szCs w:val="28"/>
        </w:rPr>
        <w:t>trix (2)</w:t>
      </w:r>
      <w:r w:rsidR="002400CC" w:rsidRPr="00AA2EAA">
        <w:rPr>
          <w:rFonts w:ascii="Times New Roman" w:hAnsi="Times New Roman" w:cs="Times New Roman"/>
          <w:color w:val="000000" w:themeColor="text1"/>
          <w:sz w:val="28"/>
          <w:szCs w:val="28"/>
        </w:rPr>
        <w:t xml:space="preserve"> The ORR activity is related to the nature of chemical bonding of nitrogen to the carbon matrix. (3) The diffusion and the nature of nitrogen (ionic?) species in carbon matrix and its role in electrochemical performance of the resulting material needs further investigation. (4) The impact of doping in carbon is still not yet fully clear, though doped carbon materials provide opportunities to meet the energy density gap between supercapacitor and battery.</w:t>
      </w:r>
      <w:r w:rsidR="000033C7" w:rsidRPr="00AA2EAA">
        <w:rPr>
          <w:rFonts w:ascii="Times New Roman" w:hAnsi="Times New Roman" w:cs="Times New Roman"/>
          <w:color w:val="000000" w:themeColor="text1"/>
          <w:sz w:val="28"/>
          <w:szCs w:val="28"/>
        </w:rPr>
        <w:t xml:space="preserve"> (5) Carbon nitride materials and their composites provide great opportunity as supercapacitor electrode materials for energy storage application.</w:t>
      </w:r>
    </w:p>
    <w:p w14:paraId="3838DB5A" w14:textId="14C62968" w:rsidR="00FB4B89" w:rsidRPr="00AA2EAA" w:rsidRDefault="00FB4B89" w:rsidP="009435D3">
      <w:pPr>
        <w:autoSpaceDE w:val="0"/>
        <w:autoSpaceDN w:val="0"/>
        <w:adjustRightInd w:val="0"/>
        <w:spacing w:after="0" w:line="36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 xml:space="preserve">Even though the factors like the type of nitrogen species, the extent of doping and the synthetic strategies employed are important in supercapacitor applications, the </w:t>
      </w:r>
      <w:r w:rsidRPr="00AA2EAA">
        <w:rPr>
          <w:rFonts w:ascii="Times New Roman" w:hAnsi="Times New Roman" w:cs="Times New Roman"/>
          <w:color w:val="000000" w:themeColor="text1"/>
          <w:sz w:val="28"/>
          <w:szCs w:val="28"/>
        </w:rPr>
        <w:lastRenderedPageBreak/>
        <w:t>electrochemical energy storage is governed by the potential range of application and this becomes a variable parameter in nitrogen incorporated carbon materials [55]</w:t>
      </w:r>
      <w:r w:rsidR="007607C3" w:rsidRPr="00AA2EAA">
        <w:rPr>
          <w:rFonts w:ascii="Times New Roman" w:hAnsi="Times New Roman" w:cs="Times New Roman"/>
          <w:color w:val="000000" w:themeColor="text1"/>
          <w:sz w:val="28"/>
          <w:szCs w:val="28"/>
        </w:rPr>
        <w:t xml:space="preserve"> due to various types of nitrogen </w:t>
      </w:r>
      <w:proofErr w:type="gramStart"/>
      <w:r w:rsidR="007607C3" w:rsidRPr="00AA2EAA">
        <w:rPr>
          <w:rFonts w:ascii="Times New Roman" w:hAnsi="Times New Roman" w:cs="Times New Roman"/>
          <w:color w:val="000000" w:themeColor="text1"/>
          <w:sz w:val="28"/>
          <w:szCs w:val="28"/>
        </w:rPr>
        <w:t>species.</w:t>
      </w:r>
      <w:r w:rsidRPr="00AA2EAA">
        <w:rPr>
          <w:rFonts w:ascii="Times New Roman" w:hAnsi="Times New Roman" w:cs="Times New Roman"/>
          <w:color w:val="000000" w:themeColor="text1"/>
          <w:sz w:val="28"/>
          <w:szCs w:val="28"/>
        </w:rPr>
        <w:t>.</w:t>
      </w:r>
      <w:proofErr w:type="gramEnd"/>
      <w:r w:rsidRPr="00AA2EAA">
        <w:rPr>
          <w:rFonts w:ascii="Times New Roman" w:hAnsi="Times New Roman" w:cs="Times New Roman"/>
          <w:color w:val="000000" w:themeColor="text1"/>
          <w:sz w:val="28"/>
          <w:szCs w:val="28"/>
        </w:rPr>
        <w:t xml:space="preserve"> The durability and </w:t>
      </w:r>
      <w:r w:rsidR="00C2560D" w:rsidRPr="00AA2EAA">
        <w:rPr>
          <w:rFonts w:ascii="Times New Roman" w:hAnsi="Times New Roman" w:cs="Times New Roman"/>
          <w:color w:val="000000" w:themeColor="text1"/>
          <w:sz w:val="28"/>
          <w:szCs w:val="28"/>
        </w:rPr>
        <w:t>stability unde</w:t>
      </w:r>
      <w:r w:rsidR="00AA42ED" w:rsidRPr="00AA2EAA">
        <w:rPr>
          <w:rFonts w:ascii="Times New Roman" w:hAnsi="Times New Roman" w:cs="Times New Roman"/>
          <w:color w:val="000000" w:themeColor="text1"/>
          <w:sz w:val="28"/>
          <w:szCs w:val="28"/>
        </w:rPr>
        <w:t>r</w:t>
      </w:r>
      <w:r w:rsidR="00C2560D" w:rsidRPr="00AA2EAA">
        <w:rPr>
          <w:rFonts w:ascii="Times New Roman" w:hAnsi="Times New Roman" w:cs="Times New Roman"/>
          <w:color w:val="000000" w:themeColor="text1"/>
          <w:sz w:val="28"/>
          <w:szCs w:val="28"/>
        </w:rPr>
        <w:t xml:space="preserve"> the electrochemical conditions make these materials suitable for supercapacitor applications.</w:t>
      </w:r>
    </w:p>
    <w:p w14:paraId="2E732CF5" w14:textId="0BA629EB" w:rsidR="0097073B" w:rsidRPr="00AA2EAA" w:rsidRDefault="0097073B" w:rsidP="009435D3">
      <w:pPr>
        <w:autoSpaceDE w:val="0"/>
        <w:autoSpaceDN w:val="0"/>
        <w:adjustRightInd w:val="0"/>
        <w:spacing w:after="0" w:line="36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 xml:space="preserve">5. Catalytic </w:t>
      </w:r>
      <w:r w:rsidR="005C3BE5" w:rsidRPr="00AA2EAA">
        <w:rPr>
          <w:rFonts w:ascii="Times New Roman" w:hAnsi="Times New Roman" w:cs="Times New Roman"/>
          <w:color w:val="000000" w:themeColor="text1"/>
          <w:sz w:val="28"/>
          <w:szCs w:val="28"/>
        </w:rPr>
        <w:t>A</w:t>
      </w:r>
      <w:r w:rsidRPr="00AA2EAA">
        <w:rPr>
          <w:rFonts w:ascii="Times New Roman" w:hAnsi="Times New Roman" w:cs="Times New Roman"/>
          <w:color w:val="000000" w:themeColor="text1"/>
          <w:sz w:val="28"/>
          <w:szCs w:val="28"/>
        </w:rPr>
        <w:t xml:space="preserve">pplications of </w:t>
      </w:r>
      <w:r w:rsidR="005C3BE5" w:rsidRPr="00AA2EAA">
        <w:rPr>
          <w:rFonts w:ascii="Times New Roman" w:hAnsi="Times New Roman" w:cs="Times New Roman"/>
          <w:color w:val="000000" w:themeColor="text1"/>
          <w:sz w:val="28"/>
          <w:szCs w:val="28"/>
        </w:rPr>
        <w:t>N</w:t>
      </w:r>
      <w:r w:rsidRPr="00AA2EAA">
        <w:rPr>
          <w:rFonts w:ascii="Times New Roman" w:hAnsi="Times New Roman" w:cs="Times New Roman"/>
          <w:color w:val="000000" w:themeColor="text1"/>
          <w:sz w:val="28"/>
          <w:szCs w:val="28"/>
        </w:rPr>
        <w:t xml:space="preserve">itrogen </w:t>
      </w:r>
      <w:r w:rsidR="005C3BE5" w:rsidRPr="00AA2EAA">
        <w:rPr>
          <w:rFonts w:ascii="Times New Roman" w:hAnsi="Times New Roman" w:cs="Times New Roman"/>
          <w:color w:val="000000" w:themeColor="text1"/>
          <w:sz w:val="28"/>
          <w:szCs w:val="28"/>
        </w:rPr>
        <w:t>C</w:t>
      </w:r>
      <w:r w:rsidRPr="00AA2EAA">
        <w:rPr>
          <w:rFonts w:ascii="Times New Roman" w:hAnsi="Times New Roman" w:cs="Times New Roman"/>
          <w:color w:val="000000" w:themeColor="text1"/>
          <w:sz w:val="28"/>
          <w:szCs w:val="28"/>
        </w:rPr>
        <w:t xml:space="preserve">ontaining </w:t>
      </w:r>
      <w:r w:rsidR="005C3BE5" w:rsidRPr="00AA2EAA">
        <w:rPr>
          <w:rFonts w:ascii="Times New Roman" w:hAnsi="Times New Roman" w:cs="Times New Roman"/>
          <w:color w:val="000000" w:themeColor="text1"/>
          <w:sz w:val="28"/>
          <w:szCs w:val="28"/>
        </w:rPr>
        <w:t>C</w:t>
      </w:r>
      <w:r w:rsidRPr="00AA2EAA">
        <w:rPr>
          <w:rFonts w:ascii="Times New Roman" w:hAnsi="Times New Roman" w:cs="Times New Roman"/>
          <w:color w:val="000000" w:themeColor="text1"/>
          <w:sz w:val="28"/>
          <w:szCs w:val="28"/>
        </w:rPr>
        <w:t xml:space="preserve">arbon </w:t>
      </w:r>
      <w:r w:rsidR="005C3BE5" w:rsidRPr="00AA2EAA">
        <w:rPr>
          <w:rFonts w:ascii="Times New Roman" w:hAnsi="Times New Roman" w:cs="Times New Roman"/>
          <w:color w:val="000000" w:themeColor="text1"/>
          <w:sz w:val="28"/>
          <w:szCs w:val="28"/>
        </w:rPr>
        <w:t>M</w:t>
      </w:r>
      <w:r w:rsidRPr="00AA2EAA">
        <w:rPr>
          <w:rFonts w:ascii="Times New Roman" w:hAnsi="Times New Roman" w:cs="Times New Roman"/>
          <w:color w:val="000000" w:themeColor="text1"/>
          <w:sz w:val="28"/>
          <w:szCs w:val="28"/>
        </w:rPr>
        <w:t>aterials</w:t>
      </w:r>
    </w:p>
    <w:p w14:paraId="49B1A7E4" w14:textId="1E3EC039" w:rsidR="001E6B05" w:rsidRPr="00AA2EAA" w:rsidRDefault="00AD5C96" w:rsidP="005121F5">
      <w:pPr>
        <w:pStyle w:val="NormalWeb"/>
        <w:shd w:val="clear" w:color="auto" w:fill="FFFFFF"/>
        <w:spacing w:before="75" w:beforeAutospacing="0" w:after="240" w:afterAutospacing="0" w:line="360" w:lineRule="auto"/>
        <w:jc w:val="both"/>
        <w:rPr>
          <w:color w:val="000000" w:themeColor="text1"/>
          <w:sz w:val="28"/>
          <w:szCs w:val="28"/>
        </w:rPr>
      </w:pPr>
      <w:r w:rsidRPr="00AA2EAA">
        <w:rPr>
          <w:color w:val="000000" w:themeColor="text1"/>
          <w:sz w:val="28"/>
          <w:szCs w:val="28"/>
        </w:rPr>
        <w:t>Oxygen Reduction Reaction is one of the important reactions of many energy conversion devices. There have been many attempts in the past to find a suitable material which can promote ORR reaction effectively. In fact., one of the reasons why fuel cells have not become economically desirable energy conversion device is the absence of a suitable electrode material for OR reaction. Possibly the nitrogen containing carbon materials may fulfill this gap in that it will provide the necessary active sites and also provide necessary reduction potential for the oxygen reduction reaction.</w:t>
      </w:r>
      <w:r w:rsidR="001E6B05" w:rsidRPr="00AA2EAA">
        <w:rPr>
          <w:color w:val="000000" w:themeColor="text1"/>
          <w:sz w:val="28"/>
          <w:szCs w:val="28"/>
        </w:rPr>
        <w:t xml:space="preserve"> The oxygen reduction reaction (ORR) as stated above is a core reaction for many electrochemical energy technologies such as fuel cells and metal–air batteries. ORR catalysts have been so far limited to platinum, which exhibits the required high activity and durability. Over the last few decades, a variety of materials have been tested as non‐Pt catalysts, from metal–organic complex molecules to metal‐free catalysts. In particular, nitrogen‐doped graphitic carbon materials, including N‐doped graphene and N‐doped carbon nanotubes, have been extensively studied</w:t>
      </w:r>
      <w:r w:rsidR="000D696A" w:rsidRPr="00AA2EAA">
        <w:rPr>
          <w:color w:val="000000" w:themeColor="text1"/>
          <w:sz w:val="28"/>
          <w:szCs w:val="28"/>
        </w:rPr>
        <w:t xml:space="preserve"> [98]</w:t>
      </w:r>
      <w:r w:rsidR="001E6B05" w:rsidRPr="00AA2EAA">
        <w:rPr>
          <w:color w:val="000000" w:themeColor="text1"/>
          <w:sz w:val="28"/>
          <w:szCs w:val="28"/>
        </w:rPr>
        <w:t xml:space="preserve">. </w:t>
      </w:r>
      <w:r w:rsidR="00727B5D" w:rsidRPr="00AA2EAA">
        <w:rPr>
          <w:color w:val="000000" w:themeColor="text1"/>
          <w:sz w:val="28"/>
          <w:szCs w:val="28"/>
        </w:rPr>
        <w:t>Still</w:t>
      </w:r>
      <w:r w:rsidR="001E6B05" w:rsidRPr="00AA2EAA">
        <w:rPr>
          <w:color w:val="000000" w:themeColor="text1"/>
          <w:sz w:val="28"/>
          <w:szCs w:val="28"/>
        </w:rPr>
        <w:t xml:space="preserve">, </w:t>
      </w:r>
      <w:r w:rsidR="00727B5D" w:rsidRPr="00AA2EAA">
        <w:rPr>
          <w:color w:val="000000" w:themeColor="text1"/>
          <w:sz w:val="28"/>
          <w:szCs w:val="28"/>
        </w:rPr>
        <w:t>the</w:t>
      </w:r>
      <w:r w:rsidR="001E6B05" w:rsidRPr="00AA2EAA">
        <w:rPr>
          <w:color w:val="000000" w:themeColor="text1"/>
          <w:sz w:val="28"/>
          <w:szCs w:val="28"/>
        </w:rPr>
        <w:t xml:space="preserve"> understanding of the reaction mechanism</w:t>
      </w:r>
      <w:r w:rsidR="00727B5D" w:rsidRPr="00AA2EAA">
        <w:rPr>
          <w:color w:val="000000" w:themeColor="text1"/>
          <w:sz w:val="28"/>
          <w:szCs w:val="28"/>
        </w:rPr>
        <w:t xml:space="preserve"> is not yet complete</w:t>
      </w:r>
      <w:r w:rsidR="001E6B05" w:rsidRPr="00AA2EAA">
        <w:rPr>
          <w:color w:val="000000" w:themeColor="text1"/>
          <w:sz w:val="28"/>
          <w:szCs w:val="28"/>
        </w:rPr>
        <w:t xml:space="preserve"> and </w:t>
      </w:r>
      <w:r w:rsidR="00727B5D" w:rsidRPr="00AA2EAA">
        <w:rPr>
          <w:color w:val="000000" w:themeColor="text1"/>
          <w:sz w:val="28"/>
          <w:szCs w:val="28"/>
        </w:rPr>
        <w:t xml:space="preserve">there are </w:t>
      </w:r>
      <w:r w:rsidR="001E6B05" w:rsidRPr="00AA2EAA">
        <w:rPr>
          <w:color w:val="000000" w:themeColor="text1"/>
          <w:sz w:val="28"/>
          <w:szCs w:val="28"/>
        </w:rPr>
        <w:t xml:space="preserve">conflicting </w:t>
      </w:r>
      <w:r w:rsidR="00727B5D" w:rsidRPr="00AA2EAA">
        <w:rPr>
          <w:color w:val="000000" w:themeColor="text1"/>
          <w:sz w:val="28"/>
          <w:szCs w:val="28"/>
        </w:rPr>
        <w:t>views</w:t>
      </w:r>
      <w:r w:rsidR="001E6B05" w:rsidRPr="00AA2EAA">
        <w:rPr>
          <w:color w:val="000000" w:themeColor="text1"/>
          <w:sz w:val="28"/>
          <w:szCs w:val="28"/>
        </w:rPr>
        <w:t xml:space="preserve"> o</w:t>
      </w:r>
      <w:r w:rsidR="00727B5D" w:rsidRPr="00AA2EAA">
        <w:rPr>
          <w:color w:val="000000" w:themeColor="text1"/>
          <w:sz w:val="28"/>
          <w:szCs w:val="28"/>
        </w:rPr>
        <w:t>n</w:t>
      </w:r>
      <w:r w:rsidR="001E6B05" w:rsidRPr="00AA2EAA">
        <w:rPr>
          <w:color w:val="000000" w:themeColor="text1"/>
          <w:sz w:val="28"/>
          <w:szCs w:val="28"/>
        </w:rPr>
        <w:t xml:space="preserve"> the catalytic active sites</w:t>
      </w:r>
      <w:r w:rsidR="00370FDC" w:rsidRPr="00AA2EAA">
        <w:rPr>
          <w:color w:val="000000" w:themeColor="text1"/>
          <w:sz w:val="28"/>
          <w:szCs w:val="28"/>
        </w:rPr>
        <w:t xml:space="preserve">.  </w:t>
      </w:r>
      <w:r w:rsidR="00727B5D" w:rsidRPr="00AA2EAA">
        <w:rPr>
          <w:color w:val="000000" w:themeColor="text1"/>
          <w:sz w:val="28"/>
          <w:szCs w:val="28"/>
        </w:rPr>
        <w:t xml:space="preserve">It should be recognized that </w:t>
      </w:r>
      <w:r w:rsidR="001E6B05" w:rsidRPr="00AA2EAA">
        <w:rPr>
          <w:color w:val="000000" w:themeColor="text1"/>
          <w:sz w:val="28"/>
          <w:szCs w:val="28"/>
        </w:rPr>
        <w:t>carbon‐based catalysts are still under the development stage</w:t>
      </w:r>
      <w:r w:rsidR="00727B5D" w:rsidRPr="00AA2EAA">
        <w:rPr>
          <w:color w:val="000000" w:themeColor="text1"/>
          <w:sz w:val="28"/>
          <w:szCs w:val="28"/>
        </w:rPr>
        <w:t>.</w:t>
      </w:r>
      <w:r w:rsidR="001E6B05" w:rsidRPr="00AA2EAA">
        <w:rPr>
          <w:color w:val="000000" w:themeColor="text1"/>
          <w:sz w:val="28"/>
          <w:szCs w:val="28"/>
        </w:rPr>
        <w:t xml:space="preserve"> In addition to the catalytic viewpoint, </w:t>
      </w:r>
      <w:r w:rsidR="00727B5D" w:rsidRPr="00AA2EAA">
        <w:rPr>
          <w:color w:val="000000" w:themeColor="text1"/>
          <w:sz w:val="28"/>
          <w:szCs w:val="28"/>
        </w:rPr>
        <w:t>ORR is mass transport controlled</w:t>
      </w:r>
      <w:r w:rsidR="00370FDC" w:rsidRPr="00AA2EAA">
        <w:rPr>
          <w:color w:val="000000" w:themeColor="text1"/>
          <w:sz w:val="28"/>
          <w:szCs w:val="28"/>
        </w:rPr>
        <w:t>.</w:t>
      </w:r>
      <w:r w:rsidR="00727B5D" w:rsidRPr="00AA2EAA">
        <w:rPr>
          <w:color w:val="000000" w:themeColor="text1"/>
          <w:sz w:val="28"/>
          <w:szCs w:val="28"/>
        </w:rPr>
        <w:t xml:space="preserve"> </w:t>
      </w:r>
      <w:r w:rsidR="00370FDC" w:rsidRPr="00AA2EAA">
        <w:rPr>
          <w:color w:val="000000" w:themeColor="text1"/>
          <w:sz w:val="28"/>
          <w:szCs w:val="28"/>
        </w:rPr>
        <w:t>Any</w:t>
      </w:r>
      <w:r w:rsidR="00727B5D" w:rsidRPr="00AA2EAA">
        <w:rPr>
          <w:color w:val="000000" w:themeColor="text1"/>
          <w:sz w:val="28"/>
          <w:szCs w:val="28"/>
        </w:rPr>
        <w:t xml:space="preserve"> design scheme has to take into account this important aspect.</w:t>
      </w:r>
      <w:r w:rsidR="001E6B05" w:rsidRPr="00AA2EAA">
        <w:rPr>
          <w:color w:val="000000" w:themeColor="text1"/>
          <w:sz w:val="28"/>
          <w:szCs w:val="28"/>
        </w:rPr>
        <w:t xml:space="preserve"> </w:t>
      </w:r>
      <w:r w:rsidR="00370FDC" w:rsidRPr="00AA2EAA">
        <w:rPr>
          <w:color w:val="000000" w:themeColor="text1"/>
          <w:sz w:val="28"/>
          <w:szCs w:val="28"/>
        </w:rPr>
        <w:t>In these days,</w:t>
      </w:r>
      <w:r w:rsidR="001E6B05" w:rsidRPr="00AA2EAA">
        <w:rPr>
          <w:color w:val="000000" w:themeColor="text1"/>
          <w:sz w:val="28"/>
          <w:szCs w:val="28"/>
        </w:rPr>
        <w:t xml:space="preserve"> the importance of pyridinic N </w:t>
      </w:r>
      <w:r w:rsidR="00370FDC" w:rsidRPr="00AA2EAA">
        <w:rPr>
          <w:color w:val="000000" w:themeColor="text1"/>
          <w:sz w:val="28"/>
          <w:szCs w:val="28"/>
        </w:rPr>
        <w:t>as</w:t>
      </w:r>
      <w:r w:rsidR="001E6B05" w:rsidRPr="00AA2EAA">
        <w:rPr>
          <w:color w:val="000000" w:themeColor="text1"/>
          <w:sz w:val="28"/>
          <w:szCs w:val="28"/>
        </w:rPr>
        <w:t xml:space="preserve"> the active sites for ORR</w:t>
      </w:r>
      <w:r w:rsidR="00370FDC" w:rsidRPr="00AA2EAA">
        <w:rPr>
          <w:color w:val="000000" w:themeColor="text1"/>
          <w:sz w:val="28"/>
          <w:szCs w:val="28"/>
        </w:rPr>
        <w:t xml:space="preserve"> because of charge state. In addition, the</w:t>
      </w:r>
      <w:r w:rsidR="001E6B05" w:rsidRPr="00AA2EAA">
        <w:rPr>
          <w:color w:val="000000" w:themeColor="text1"/>
          <w:sz w:val="28"/>
          <w:szCs w:val="28"/>
        </w:rPr>
        <w:t xml:space="preserve">   requirement of hydrophobicity </w:t>
      </w:r>
      <w:r w:rsidR="00370FDC" w:rsidRPr="00AA2EAA">
        <w:rPr>
          <w:color w:val="000000" w:themeColor="text1"/>
          <w:sz w:val="28"/>
          <w:szCs w:val="28"/>
        </w:rPr>
        <w:t>on</w:t>
      </w:r>
      <w:r w:rsidR="001E6B05" w:rsidRPr="00AA2EAA">
        <w:rPr>
          <w:color w:val="000000" w:themeColor="text1"/>
          <w:sz w:val="28"/>
          <w:szCs w:val="28"/>
        </w:rPr>
        <w:t xml:space="preserve"> the active sites</w:t>
      </w:r>
      <w:r w:rsidR="00370FDC" w:rsidRPr="00AA2EAA">
        <w:rPr>
          <w:color w:val="000000" w:themeColor="text1"/>
          <w:sz w:val="28"/>
          <w:szCs w:val="28"/>
        </w:rPr>
        <w:t xml:space="preserve"> can be met in these systems.</w:t>
      </w:r>
      <w:r w:rsidR="001E6B05" w:rsidRPr="00AA2EAA">
        <w:rPr>
          <w:color w:val="000000" w:themeColor="text1"/>
          <w:sz w:val="28"/>
          <w:szCs w:val="28"/>
        </w:rPr>
        <w:t xml:space="preserve"> </w:t>
      </w:r>
      <w:r w:rsidR="00370FDC" w:rsidRPr="00AA2EAA">
        <w:rPr>
          <w:color w:val="000000" w:themeColor="text1"/>
          <w:sz w:val="28"/>
          <w:szCs w:val="28"/>
        </w:rPr>
        <w:t xml:space="preserve">The possibility of </w:t>
      </w:r>
      <w:r w:rsidR="00370FDC" w:rsidRPr="00AA2EAA">
        <w:rPr>
          <w:color w:val="000000" w:themeColor="text1"/>
          <w:sz w:val="28"/>
          <w:szCs w:val="28"/>
        </w:rPr>
        <w:lastRenderedPageBreak/>
        <w:t>preparing nitrogen containing carbon substrate by bottom-up preparation provides an opportunity to invoke catalyt</w:t>
      </w:r>
      <w:r w:rsidR="000D696A" w:rsidRPr="00AA2EAA">
        <w:rPr>
          <w:color w:val="000000" w:themeColor="text1"/>
          <w:sz w:val="28"/>
          <w:szCs w:val="28"/>
        </w:rPr>
        <w:t>ic sites for activating and reduction the oxygen species.</w:t>
      </w:r>
      <w:r w:rsidR="001E6B05" w:rsidRPr="00AA2EAA">
        <w:rPr>
          <w:color w:val="000000" w:themeColor="text1"/>
          <w:sz w:val="28"/>
          <w:szCs w:val="28"/>
        </w:rPr>
        <w:t xml:space="preserve"> </w:t>
      </w:r>
      <w:r w:rsidR="00AA42ED" w:rsidRPr="00AA2EAA">
        <w:rPr>
          <w:color w:val="000000" w:themeColor="text1"/>
          <w:sz w:val="28"/>
          <w:szCs w:val="28"/>
        </w:rPr>
        <w:t xml:space="preserve">Another aspect that is mentioned above is how the frontier density of states in energy and symmetry-wise of nitrogen containing carbon materials is similar to that of Pt?   The changes in Fermi level both energy and population have to be </w:t>
      </w:r>
      <w:r w:rsidR="008050D0" w:rsidRPr="00AA2EAA">
        <w:rPr>
          <w:color w:val="000000" w:themeColor="text1"/>
          <w:sz w:val="28"/>
          <w:szCs w:val="28"/>
        </w:rPr>
        <w:t>correlated</w:t>
      </w:r>
      <w:r w:rsidR="00AA42ED" w:rsidRPr="00AA2EAA">
        <w:rPr>
          <w:color w:val="000000" w:themeColor="text1"/>
          <w:sz w:val="28"/>
          <w:szCs w:val="28"/>
        </w:rPr>
        <w:t xml:space="preserve"> with the observed activity.</w:t>
      </w:r>
      <w:r w:rsidR="008050D0" w:rsidRPr="00AA2EAA">
        <w:rPr>
          <w:color w:val="000000" w:themeColor="text1"/>
          <w:sz w:val="28"/>
          <w:szCs w:val="28"/>
        </w:rPr>
        <w:t xml:space="preserve"> This statement is applicable for other electrochemical reactions like HER.</w:t>
      </w:r>
    </w:p>
    <w:p w14:paraId="1C23E736" w14:textId="11FB833E" w:rsidR="00AD5C96" w:rsidRPr="00AA2EAA" w:rsidRDefault="00933F43" w:rsidP="001C76D2">
      <w:pPr>
        <w:pStyle w:val="NormalWeb"/>
        <w:shd w:val="clear" w:color="auto" w:fill="FFFFFF"/>
        <w:spacing w:before="75" w:beforeAutospacing="0" w:after="240" w:afterAutospacing="0" w:line="360" w:lineRule="auto"/>
        <w:jc w:val="both"/>
        <w:rPr>
          <w:rFonts w:ascii="Arial" w:hAnsi="Arial" w:cs="Arial"/>
          <w:color w:val="000000" w:themeColor="text1"/>
          <w:sz w:val="28"/>
          <w:szCs w:val="28"/>
        </w:rPr>
      </w:pPr>
      <w:r w:rsidRPr="00AA2EAA">
        <w:rPr>
          <w:color w:val="000000" w:themeColor="text1"/>
          <w:sz w:val="28"/>
          <w:szCs w:val="28"/>
        </w:rPr>
        <w:t>From the foregoing presentation, it is clear that nitrogen containing carbon materials will find applications as catalysts and catalyst supports.[99]   The modified charge distributions of these materials induces novel active sites both electronically and geometrically and activation modes, which have enabled these materials as metal-free catalysts with enhanced catalytic oxidation activities</w:t>
      </w:r>
      <w:r w:rsidR="001C76D2" w:rsidRPr="00AA2EAA">
        <w:rPr>
          <w:color w:val="000000" w:themeColor="text1"/>
          <w:sz w:val="28"/>
          <w:szCs w:val="28"/>
        </w:rPr>
        <w:t>.</w:t>
      </w:r>
      <w:r w:rsidR="001C76D2" w:rsidRPr="00AA2EAA">
        <w:rPr>
          <w:rFonts w:ascii="Arial" w:hAnsi="Arial" w:cs="Arial"/>
          <w:color w:val="000000" w:themeColor="text1"/>
          <w:sz w:val="28"/>
          <w:szCs w:val="28"/>
        </w:rPr>
        <w:t xml:space="preserve"> To understand the performance of N-substituted carbon materials quantum mechanical calculations have been made in literature. These studies reveal that nitrogen atoms in carbon matrix produce a higher positive charge density on the carbon atoms around substituted nitrogen atom to counterbalance the strong electron affinity of the nitrogen atom [100]. This charge delocalization changes the O</w:t>
      </w:r>
      <w:r w:rsidR="001C76D2" w:rsidRPr="00AA2EAA">
        <w:rPr>
          <w:rFonts w:ascii="Arial" w:hAnsi="Arial" w:cs="Arial"/>
          <w:color w:val="000000" w:themeColor="text1"/>
          <w:sz w:val="28"/>
          <w:szCs w:val="28"/>
          <w:vertAlign w:val="subscript"/>
        </w:rPr>
        <w:t>2</w:t>
      </w:r>
      <w:r w:rsidR="001C76D2" w:rsidRPr="00AA2EAA">
        <w:rPr>
          <w:rFonts w:ascii="Arial" w:hAnsi="Arial" w:cs="Arial"/>
          <w:color w:val="000000" w:themeColor="text1"/>
          <w:sz w:val="28"/>
          <w:szCs w:val="28"/>
        </w:rPr>
        <w:t> adsorption on carbon surface from end-on type to side-on type, which effectively weakens the O–O bonding and oxygen reduction is thus facilitated.</w:t>
      </w:r>
    </w:p>
    <w:p w14:paraId="2C314CB2" w14:textId="4B9F3B89" w:rsidR="00DD5939" w:rsidRPr="00AA2EAA" w:rsidRDefault="00DD5939" w:rsidP="001C76D2">
      <w:pPr>
        <w:pStyle w:val="NormalWeb"/>
        <w:shd w:val="clear" w:color="auto" w:fill="FFFFFF"/>
        <w:spacing w:before="75" w:beforeAutospacing="0" w:after="240" w:afterAutospacing="0" w:line="360" w:lineRule="auto"/>
        <w:jc w:val="both"/>
        <w:rPr>
          <w:color w:val="000000" w:themeColor="text1"/>
          <w:sz w:val="28"/>
          <w:szCs w:val="28"/>
          <w:shd w:val="clear" w:color="auto" w:fill="FFFFFF"/>
        </w:rPr>
      </w:pPr>
      <w:r w:rsidRPr="00AA2EAA">
        <w:rPr>
          <w:color w:val="000000" w:themeColor="text1"/>
          <w:sz w:val="28"/>
          <w:szCs w:val="28"/>
          <w:shd w:val="clear" w:color="auto" w:fill="FFFFFF"/>
        </w:rPr>
        <w:t xml:space="preserve">It should be pointed out </w:t>
      </w:r>
      <w:r w:rsidR="005A4836" w:rsidRPr="00AA2EAA">
        <w:rPr>
          <w:color w:val="000000" w:themeColor="text1"/>
          <w:sz w:val="28"/>
          <w:szCs w:val="28"/>
          <w:shd w:val="clear" w:color="auto" w:fill="FFFFFF"/>
        </w:rPr>
        <w:t xml:space="preserve">at this point </w:t>
      </w:r>
      <w:r w:rsidRPr="00AA2EAA">
        <w:rPr>
          <w:color w:val="000000" w:themeColor="text1"/>
          <w:sz w:val="28"/>
          <w:szCs w:val="28"/>
          <w:shd w:val="clear" w:color="auto" w:fill="FFFFFF"/>
        </w:rPr>
        <w:t xml:space="preserve">that the importance of designing nitrogen containing carbon-based electrocatalysts for ORR with efficient active sites has been realized.[101]. </w:t>
      </w:r>
      <w:r w:rsidR="00125745" w:rsidRPr="00AA2EAA">
        <w:rPr>
          <w:color w:val="000000" w:themeColor="text1"/>
          <w:sz w:val="28"/>
          <w:szCs w:val="28"/>
          <w:shd w:val="clear" w:color="auto" w:fill="FFFFFF"/>
        </w:rPr>
        <w:t xml:space="preserve"> For all these reactions like HER or ORR, usually the selection of materials is based on the so-called volcano relationships which is familiar in heterogeneous catalysis.   The descriptor-based selection of materials</w:t>
      </w:r>
      <w:r w:rsidR="00135EBC" w:rsidRPr="00AA2EAA">
        <w:rPr>
          <w:color w:val="000000" w:themeColor="text1"/>
          <w:sz w:val="28"/>
          <w:szCs w:val="28"/>
          <w:shd w:val="clear" w:color="auto" w:fill="FFFFFF"/>
        </w:rPr>
        <w:t xml:space="preserve"> [102]</w:t>
      </w:r>
      <w:r w:rsidR="00125745" w:rsidRPr="00AA2EAA">
        <w:rPr>
          <w:color w:val="000000" w:themeColor="text1"/>
          <w:sz w:val="28"/>
          <w:szCs w:val="28"/>
          <w:shd w:val="clear" w:color="auto" w:fill="FFFFFF"/>
        </w:rPr>
        <w:t xml:space="preserve"> is usually empha</w:t>
      </w:r>
      <w:r w:rsidR="00135EBC" w:rsidRPr="00AA2EAA">
        <w:rPr>
          <w:color w:val="000000" w:themeColor="text1"/>
          <w:sz w:val="28"/>
          <w:szCs w:val="28"/>
          <w:shd w:val="clear" w:color="auto" w:fill="FFFFFF"/>
        </w:rPr>
        <w:t>s</w:t>
      </w:r>
      <w:r w:rsidR="00125745" w:rsidRPr="00AA2EAA">
        <w:rPr>
          <w:color w:val="000000" w:themeColor="text1"/>
          <w:sz w:val="28"/>
          <w:szCs w:val="28"/>
          <w:shd w:val="clear" w:color="auto" w:fill="FFFFFF"/>
        </w:rPr>
        <w:t>i</w:t>
      </w:r>
      <w:r w:rsidR="00135EBC" w:rsidRPr="00AA2EAA">
        <w:rPr>
          <w:color w:val="000000" w:themeColor="text1"/>
          <w:sz w:val="28"/>
          <w:szCs w:val="28"/>
          <w:shd w:val="clear" w:color="auto" w:fill="FFFFFF"/>
        </w:rPr>
        <w:t>z</w:t>
      </w:r>
      <w:r w:rsidR="00125745" w:rsidRPr="00AA2EAA">
        <w:rPr>
          <w:color w:val="000000" w:themeColor="text1"/>
          <w:sz w:val="28"/>
          <w:szCs w:val="28"/>
          <w:shd w:val="clear" w:color="auto" w:fill="FFFFFF"/>
        </w:rPr>
        <w:t xml:space="preserve">e the importance of frontier DOS which must have some similarity </w:t>
      </w:r>
      <w:r w:rsidR="00125745" w:rsidRPr="00AA2EAA">
        <w:rPr>
          <w:color w:val="000000" w:themeColor="text1"/>
          <w:sz w:val="28"/>
          <w:szCs w:val="28"/>
          <w:shd w:val="clear" w:color="auto" w:fill="FFFFFF"/>
        </w:rPr>
        <w:lastRenderedPageBreak/>
        <w:t xml:space="preserve">to noble metals like Pt.   In fact, the predications of certain systems like molybdenum </w:t>
      </w:r>
      <w:proofErr w:type="spellStart"/>
      <w:r w:rsidR="00125745" w:rsidRPr="00AA2EAA">
        <w:rPr>
          <w:color w:val="000000" w:themeColor="text1"/>
          <w:sz w:val="28"/>
          <w:szCs w:val="28"/>
          <w:shd w:val="clear" w:color="auto" w:fill="FFFFFF"/>
        </w:rPr>
        <w:t>sulphide</w:t>
      </w:r>
      <w:proofErr w:type="spellEnd"/>
      <w:r w:rsidR="00125745" w:rsidRPr="00AA2EAA">
        <w:rPr>
          <w:color w:val="000000" w:themeColor="text1"/>
          <w:sz w:val="28"/>
          <w:szCs w:val="28"/>
          <w:shd w:val="clear" w:color="auto" w:fill="FFFFFF"/>
        </w:rPr>
        <w:t xml:space="preserve"> as suitable electrode materials were possible due to this type correlations. </w:t>
      </w:r>
    </w:p>
    <w:p w14:paraId="36BBD7A7" w14:textId="0D851987" w:rsidR="005D6727" w:rsidRPr="00AA2EAA" w:rsidRDefault="005D6727" w:rsidP="001C76D2">
      <w:pPr>
        <w:pStyle w:val="NormalWeb"/>
        <w:shd w:val="clear" w:color="auto" w:fill="FFFFFF"/>
        <w:spacing w:before="75" w:beforeAutospacing="0" w:after="240" w:afterAutospacing="0" w:line="360" w:lineRule="auto"/>
        <w:jc w:val="both"/>
        <w:rPr>
          <w:color w:val="000000" w:themeColor="text1"/>
          <w:sz w:val="28"/>
          <w:szCs w:val="28"/>
          <w:shd w:val="clear" w:color="auto" w:fill="FFFFFF"/>
        </w:rPr>
      </w:pPr>
      <w:r w:rsidRPr="00AA2EAA">
        <w:rPr>
          <w:color w:val="000000" w:themeColor="text1"/>
          <w:sz w:val="28"/>
          <w:szCs w:val="28"/>
          <w:shd w:val="clear" w:color="auto" w:fill="FFFFFF"/>
        </w:rPr>
        <w:t>6. Hydrogen storage applications</w:t>
      </w:r>
    </w:p>
    <w:p w14:paraId="49A34837" w14:textId="704C9E24" w:rsidR="005D6727" w:rsidRPr="00AA2EAA" w:rsidRDefault="00135EBC" w:rsidP="001C76D2">
      <w:pPr>
        <w:pStyle w:val="NormalWeb"/>
        <w:shd w:val="clear" w:color="auto" w:fill="FFFFFF"/>
        <w:spacing w:before="75" w:beforeAutospacing="0" w:after="240" w:afterAutospacing="0" w:line="360" w:lineRule="auto"/>
        <w:jc w:val="both"/>
        <w:rPr>
          <w:color w:val="000000" w:themeColor="text1"/>
          <w:sz w:val="28"/>
          <w:szCs w:val="28"/>
          <w:shd w:val="clear" w:color="auto" w:fill="FFFFFF"/>
        </w:rPr>
      </w:pPr>
      <w:r w:rsidRPr="00AA2EAA">
        <w:rPr>
          <w:color w:val="000000" w:themeColor="text1"/>
          <w:sz w:val="28"/>
          <w:szCs w:val="28"/>
          <w:shd w:val="clear" w:color="auto" w:fill="FFFFFF"/>
        </w:rPr>
        <w:t>Similarly</w:t>
      </w:r>
      <w:r w:rsidR="00B85065" w:rsidRPr="00AA2EAA">
        <w:rPr>
          <w:color w:val="000000" w:themeColor="text1"/>
          <w:sz w:val="28"/>
          <w:szCs w:val="28"/>
          <w:shd w:val="clear" w:color="auto" w:fill="FFFFFF"/>
        </w:rPr>
        <w:t>,</w:t>
      </w:r>
      <w:r w:rsidRPr="00AA2EAA">
        <w:rPr>
          <w:color w:val="000000" w:themeColor="text1"/>
          <w:sz w:val="28"/>
          <w:szCs w:val="28"/>
          <w:shd w:val="clear" w:color="auto" w:fill="FFFFFF"/>
        </w:rPr>
        <w:t xml:space="preserve"> in storage applications especially for hydrogen, though there are various attempts reported in literature, storage capacity namely 6.25 weight percent has not realized under ambient conditions though this is desirable.[103]. Heteroatom</w:t>
      </w:r>
      <w:r w:rsidR="00B85065" w:rsidRPr="00AA2EAA">
        <w:rPr>
          <w:color w:val="000000" w:themeColor="text1"/>
          <w:sz w:val="28"/>
          <w:szCs w:val="28"/>
          <w:shd w:val="clear" w:color="auto" w:fill="FFFFFF"/>
        </w:rPr>
        <w:t xml:space="preserve"> like N, P, and B</w:t>
      </w:r>
      <w:r w:rsidRPr="00AA2EAA">
        <w:rPr>
          <w:color w:val="000000" w:themeColor="text1"/>
          <w:sz w:val="28"/>
          <w:szCs w:val="28"/>
          <w:shd w:val="clear" w:color="auto" w:fill="FFFFFF"/>
        </w:rPr>
        <w:t xml:space="preserve"> substituted carbon materials have been proposed as alternative</w:t>
      </w:r>
      <w:r w:rsidR="00B85065" w:rsidRPr="00AA2EAA">
        <w:rPr>
          <w:color w:val="000000" w:themeColor="text1"/>
          <w:sz w:val="28"/>
          <w:szCs w:val="28"/>
          <w:shd w:val="clear" w:color="auto" w:fill="FFFFFF"/>
        </w:rPr>
        <w:t xml:space="preserve"> materials</w:t>
      </w:r>
      <w:r w:rsidRPr="00AA2EAA">
        <w:rPr>
          <w:color w:val="000000" w:themeColor="text1"/>
          <w:sz w:val="28"/>
          <w:szCs w:val="28"/>
          <w:shd w:val="clear" w:color="auto" w:fill="FFFFFF"/>
        </w:rPr>
        <w:t xml:space="preserve"> for this application and more research efforts are required in this direction</w:t>
      </w:r>
      <w:r w:rsidR="00B85065" w:rsidRPr="00AA2EAA">
        <w:rPr>
          <w:color w:val="000000" w:themeColor="text1"/>
          <w:sz w:val="28"/>
          <w:szCs w:val="28"/>
          <w:shd w:val="clear" w:color="auto" w:fill="FFFFFF"/>
        </w:rPr>
        <w:t xml:space="preserve"> to achieve the desired </w:t>
      </w:r>
      <w:proofErr w:type="gramStart"/>
      <w:r w:rsidR="00B85065" w:rsidRPr="00AA2EAA">
        <w:rPr>
          <w:color w:val="000000" w:themeColor="text1"/>
          <w:sz w:val="28"/>
          <w:szCs w:val="28"/>
          <w:shd w:val="clear" w:color="auto" w:fill="FFFFFF"/>
        </w:rPr>
        <w:t>goal</w:t>
      </w:r>
      <w:r w:rsidR="004B738B" w:rsidRPr="00AA2EAA">
        <w:rPr>
          <w:color w:val="000000" w:themeColor="text1"/>
          <w:sz w:val="28"/>
          <w:szCs w:val="28"/>
          <w:shd w:val="clear" w:color="auto" w:fill="FFFFFF"/>
        </w:rPr>
        <w:t>[</w:t>
      </w:r>
      <w:proofErr w:type="gramEnd"/>
      <w:r w:rsidR="004B738B" w:rsidRPr="00AA2EAA">
        <w:rPr>
          <w:color w:val="000000" w:themeColor="text1"/>
          <w:sz w:val="28"/>
          <w:szCs w:val="28"/>
          <w:shd w:val="clear" w:color="auto" w:fill="FFFFFF"/>
        </w:rPr>
        <w:t>104]</w:t>
      </w:r>
      <w:r w:rsidRPr="00AA2EAA">
        <w:rPr>
          <w:color w:val="000000" w:themeColor="text1"/>
          <w:sz w:val="28"/>
          <w:szCs w:val="28"/>
          <w:shd w:val="clear" w:color="auto" w:fill="FFFFFF"/>
        </w:rPr>
        <w:t>. These applications are topics on their own</w:t>
      </w:r>
      <w:r w:rsidR="00B85065" w:rsidRPr="00AA2EAA">
        <w:rPr>
          <w:color w:val="000000" w:themeColor="text1"/>
          <w:sz w:val="28"/>
          <w:szCs w:val="28"/>
          <w:shd w:val="clear" w:color="auto" w:fill="FFFFFF"/>
        </w:rPr>
        <w:t>.</w:t>
      </w:r>
    </w:p>
    <w:p w14:paraId="1816382E" w14:textId="7CFCB4A2" w:rsidR="005D6727" w:rsidRPr="00AA2EAA" w:rsidRDefault="005D6727" w:rsidP="005D6727">
      <w:pPr>
        <w:spacing w:line="360" w:lineRule="auto"/>
        <w:jc w:val="both"/>
        <w:rPr>
          <w:rFonts w:ascii="Times New Roman" w:eastAsia="Times New Roman" w:hAnsi="Times New Roman" w:cs="Times New Roman"/>
          <w:color w:val="000000" w:themeColor="text1"/>
          <w:sz w:val="28"/>
          <w:szCs w:val="28"/>
          <w:shd w:val="clear" w:color="auto" w:fill="FFFFFF"/>
        </w:rPr>
      </w:pPr>
      <w:r w:rsidRPr="00AA2EAA">
        <w:rPr>
          <w:rFonts w:ascii="Times New Roman" w:eastAsia="Times New Roman" w:hAnsi="Times New Roman" w:cs="Times New Roman"/>
          <w:color w:val="000000" w:themeColor="text1"/>
          <w:sz w:val="28"/>
          <w:szCs w:val="28"/>
          <w:shd w:val="clear" w:color="auto" w:fill="FFFFFF"/>
        </w:rPr>
        <w:t xml:space="preserve">There are various solid-state hydrogen storage materials like metals, </w:t>
      </w:r>
      <w:proofErr w:type="spellStart"/>
      <w:r w:rsidRPr="00AA2EAA">
        <w:rPr>
          <w:rFonts w:ascii="Times New Roman" w:eastAsia="Times New Roman" w:hAnsi="Times New Roman" w:cs="Times New Roman"/>
          <w:color w:val="000000" w:themeColor="text1"/>
          <w:sz w:val="28"/>
          <w:szCs w:val="28"/>
          <w:shd w:val="clear" w:color="auto" w:fill="FFFFFF"/>
        </w:rPr>
        <w:t>intermetallics</w:t>
      </w:r>
      <w:proofErr w:type="spellEnd"/>
      <w:r w:rsidRPr="00AA2EAA">
        <w:rPr>
          <w:rFonts w:ascii="Times New Roman" w:eastAsia="Times New Roman" w:hAnsi="Times New Roman" w:cs="Times New Roman"/>
          <w:color w:val="000000" w:themeColor="text1"/>
          <w:sz w:val="28"/>
          <w:szCs w:val="28"/>
          <w:shd w:val="clear" w:color="auto" w:fill="FFFFFF"/>
        </w:rPr>
        <w:t>, porous solids, complex hydrides and carbon materials</w:t>
      </w:r>
      <w:r w:rsidR="004B738B" w:rsidRPr="00AA2EAA">
        <w:rPr>
          <w:rFonts w:ascii="Times New Roman" w:eastAsia="Times New Roman" w:hAnsi="Times New Roman" w:cs="Times New Roman"/>
          <w:color w:val="000000" w:themeColor="text1"/>
          <w:sz w:val="28"/>
          <w:szCs w:val="28"/>
          <w:shd w:val="clear" w:color="auto" w:fill="FFFFFF"/>
        </w:rPr>
        <w:t xml:space="preserve"> [105-110]</w:t>
      </w:r>
      <w:r w:rsidRPr="00AA2EAA">
        <w:rPr>
          <w:rFonts w:ascii="Times New Roman" w:eastAsia="Times New Roman" w:hAnsi="Times New Roman" w:cs="Times New Roman"/>
          <w:color w:val="000000" w:themeColor="text1"/>
          <w:sz w:val="28"/>
          <w:szCs w:val="28"/>
          <w:shd w:val="clear" w:color="auto" w:fill="FFFFFF"/>
        </w:rPr>
        <w:t xml:space="preserve"> but none of them could store hydrogen to the extent stipulated by Department of Energy (DOE) for economically competitive to the cost of other available forms of fuel for transportation purpose.   For carbon materials, it has been postulated that these materials should have active </w:t>
      </w:r>
      <w:proofErr w:type="spellStart"/>
      <w:r w:rsidRPr="00AA2EAA">
        <w:rPr>
          <w:rFonts w:ascii="Times New Roman" w:eastAsia="Times New Roman" w:hAnsi="Times New Roman" w:cs="Times New Roman"/>
          <w:color w:val="000000" w:themeColor="text1"/>
          <w:sz w:val="28"/>
          <w:szCs w:val="28"/>
          <w:shd w:val="clear" w:color="auto" w:fill="FFFFFF"/>
        </w:rPr>
        <w:t>centres</w:t>
      </w:r>
      <w:proofErr w:type="spellEnd"/>
      <w:r w:rsidRPr="00AA2EAA">
        <w:rPr>
          <w:rFonts w:ascii="Times New Roman" w:eastAsia="Times New Roman" w:hAnsi="Times New Roman" w:cs="Times New Roman"/>
          <w:color w:val="000000" w:themeColor="text1"/>
          <w:sz w:val="28"/>
          <w:szCs w:val="28"/>
          <w:shd w:val="clear" w:color="auto" w:fill="FFFFFF"/>
        </w:rPr>
        <w:t xml:space="preserve"> for hydrogen dissociation and recent DFT calculations have shown that heteroatom sites in carbon materials will function as activation </w:t>
      </w:r>
      <w:proofErr w:type="spellStart"/>
      <w:r w:rsidRPr="00AA2EAA">
        <w:rPr>
          <w:rFonts w:ascii="Times New Roman" w:eastAsia="Times New Roman" w:hAnsi="Times New Roman" w:cs="Times New Roman"/>
          <w:color w:val="000000" w:themeColor="text1"/>
          <w:sz w:val="28"/>
          <w:szCs w:val="28"/>
          <w:shd w:val="clear" w:color="auto" w:fill="FFFFFF"/>
        </w:rPr>
        <w:t>centres</w:t>
      </w:r>
      <w:proofErr w:type="spellEnd"/>
      <w:r w:rsidRPr="00AA2EAA">
        <w:rPr>
          <w:rFonts w:ascii="Times New Roman" w:eastAsia="Times New Roman" w:hAnsi="Times New Roman" w:cs="Times New Roman"/>
          <w:color w:val="000000" w:themeColor="text1"/>
          <w:sz w:val="28"/>
          <w:szCs w:val="28"/>
          <w:shd w:val="clear" w:color="auto" w:fill="FFFFFF"/>
        </w:rPr>
        <w:t xml:space="preserve"> [104].   The essential conclusions of these studies can be summarized as follows:</w:t>
      </w:r>
    </w:p>
    <w:p w14:paraId="2775FA27" w14:textId="77777777" w:rsidR="005D6727" w:rsidRPr="00AA2EAA" w:rsidRDefault="005D6727" w:rsidP="005D6727">
      <w:pPr>
        <w:spacing w:line="360" w:lineRule="auto"/>
        <w:jc w:val="both"/>
        <w:rPr>
          <w:rFonts w:ascii="Times New Roman" w:eastAsia="Times New Roman" w:hAnsi="Times New Roman" w:cs="Times New Roman"/>
          <w:color w:val="000000" w:themeColor="text1"/>
          <w:sz w:val="28"/>
          <w:szCs w:val="28"/>
          <w:shd w:val="clear" w:color="auto" w:fill="FFFFFF"/>
        </w:rPr>
      </w:pPr>
    </w:p>
    <w:p w14:paraId="740A81E8" w14:textId="5DC11C66" w:rsidR="005D6727" w:rsidRPr="00AA2EAA" w:rsidRDefault="005D6727" w:rsidP="005D6727">
      <w:pPr>
        <w:pStyle w:val="ListParagraph"/>
        <w:numPr>
          <w:ilvl w:val="0"/>
          <w:numId w:val="6"/>
        </w:numPr>
        <w:spacing w:after="0" w:line="360" w:lineRule="auto"/>
        <w:jc w:val="both"/>
        <w:rPr>
          <w:rFonts w:ascii="Times New Roman" w:eastAsia="Times New Roman" w:hAnsi="Times New Roman" w:cs="Times New Roman"/>
          <w:color w:val="000000" w:themeColor="text1"/>
          <w:sz w:val="28"/>
          <w:szCs w:val="28"/>
          <w:shd w:val="clear" w:color="auto" w:fill="FFFFFF"/>
        </w:rPr>
      </w:pPr>
      <w:r w:rsidRPr="00AA2EAA">
        <w:rPr>
          <w:rFonts w:ascii="Times New Roman" w:eastAsia="Times New Roman" w:hAnsi="Times New Roman" w:cs="Times New Roman"/>
          <w:color w:val="000000" w:themeColor="text1"/>
          <w:sz w:val="28"/>
          <w:szCs w:val="28"/>
          <w:shd w:val="clear" w:color="auto" w:fill="FFFFFF"/>
        </w:rPr>
        <w:t>The hydrogen storage capacity of carbon materials has a linear relationship with the total surface area and also directly related to the microporous structure of the carbon materials.</w:t>
      </w:r>
    </w:p>
    <w:p w14:paraId="52269605" w14:textId="76CD2C9C" w:rsidR="005D6727" w:rsidRPr="00AA2EAA" w:rsidRDefault="005D6727" w:rsidP="005D6727">
      <w:pPr>
        <w:pStyle w:val="ListParagraph"/>
        <w:numPr>
          <w:ilvl w:val="0"/>
          <w:numId w:val="6"/>
        </w:numPr>
        <w:spacing w:after="0" w:line="360" w:lineRule="auto"/>
        <w:jc w:val="both"/>
        <w:rPr>
          <w:rFonts w:ascii="Times New Roman" w:eastAsia="Times New Roman" w:hAnsi="Times New Roman" w:cs="Times New Roman"/>
          <w:color w:val="000000" w:themeColor="text1"/>
          <w:sz w:val="28"/>
          <w:szCs w:val="28"/>
          <w:shd w:val="clear" w:color="auto" w:fill="FFFFFF"/>
        </w:rPr>
      </w:pPr>
      <w:r w:rsidRPr="00AA2EAA">
        <w:rPr>
          <w:rFonts w:ascii="Times New Roman" w:eastAsia="Times New Roman" w:hAnsi="Times New Roman" w:cs="Times New Roman"/>
          <w:color w:val="000000" w:themeColor="text1"/>
          <w:sz w:val="28"/>
          <w:szCs w:val="28"/>
          <w:shd w:val="clear" w:color="auto" w:fill="FFFFFF"/>
        </w:rPr>
        <w:t xml:space="preserve">Thermal pretreatments and loading with metals have affected the storage capacity of carbon materials. The storage capacity possibly may reach the targeted value of </w:t>
      </w:r>
      <w:r w:rsidR="00B2680C" w:rsidRPr="00AA2EAA">
        <w:rPr>
          <w:rFonts w:ascii="Times New Roman" w:eastAsia="Times New Roman" w:hAnsi="Times New Roman" w:cs="Times New Roman"/>
          <w:color w:val="000000" w:themeColor="text1"/>
          <w:sz w:val="28"/>
          <w:szCs w:val="28"/>
          <w:shd w:val="clear" w:color="auto" w:fill="FFFFFF"/>
        </w:rPr>
        <w:t>6</w:t>
      </w:r>
      <w:r w:rsidRPr="00AA2EAA">
        <w:rPr>
          <w:rFonts w:ascii="Times New Roman" w:eastAsia="Times New Roman" w:hAnsi="Times New Roman" w:cs="Times New Roman"/>
          <w:color w:val="000000" w:themeColor="text1"/>
          <w:sz w:val="28"/>
          <w:szCs w:val="28"/>
          <w:shd w:val="clear" w:color="auto" w:fill="FFFFFF"/>
        </w:rPr>
        <w:t xml:space="preserve">.5 weight percentage if the process is carried out at </w:t>
      </w:r>
      <w:r w:rsidRPr="00AA2EAA">
        <w:rPr>
          <w:rFonts w:ascii="Times New Roman" w:eastAsia="Times New Roman" w:hAnsi="Times New Roman" w:cs="Times New Roman"/>
          <w:color w:val="000000" w:themeColor="text1"/>
          <w:sz w:val="28"/>
          <w:szCs w:val="28"/>
          <w:shd w:val="clear" w:color="auto" w:fill="FFFFFF"/>
        </w:rPr>
        <w:lastRenderedPageBreak/>
        <w:t xml:space="preserve">cryogenic temperatures.   The storage capacity measured by adsorption at room temperature still could not reach the specified value of 6.5 </w:t>
      </w:r>
      <w:proofErr w:type="spellStart"/>
      <w:r w:rsidRPr="00AA2EAA">
        <w:rPr>
          <w:rFonts w:ascii="Times New Roman" w:eastAsia="Times New Roman" w:hAnsi="Times New Roman" w:cs="Times New Roman"/>
          <w:color w:val="000000" w:themeColor="text1"/>
          <w:sz w:val="28"/>
          <w:szCs w:val="28"/>
          <w:shd w:val="clear" w:color="auto" w:fill="FFFFFF"/>
        </w:rPr>
        <w:t>wt</w:t>
      </w:r>
      <w:proofErr w:type="spellEnd"/>
      <w:r w:rsidRPr="00AA2EAA">
        <w:rPr>
          <w:rFonts w:ascii="Times New Roman" w:eastAsia="Times New Roman" w:hAnsi="Times New Roman" w:cs="Times New Roman"/>
          <w:color w:val="000000" w:themeColor="text1"/>
          <w:sz w:val="28"/>
          <w:szCs w:val="28"/>
          <w:shd w:val="clear" w:color="auto" w:fill="FFFFFF"/>
        </w:rPr>
        <w:t>%.</w:t>
      </w:r>
    </w:p>
    <w:p w14:paraId="2D5617A8" w14:textId="383559A7" w:rsidR="005D6727" w:rsidRPr="00AA2EAA" w:rsidRDefault="005D6727" w:rsidP="005D6727">
      <w:pPr>
        <w:pStyle w:val="ListParagraph"/>
        <w:numPr>
          <w:ilvl w:val="0"/>
          <w:numId w:val="6"/>
        </w:numPr>
        <w:spacing w:after="0" w:line="360" w:lineRule="auto"/>
        <w:jc w:val="both"/>
        <w:rPr>
          <w:rFonts w:ascii="Times New Roman" w:eastAsia="Times New Roman" w:hAnsi="Times New Roman" w:cs="Times New Roman"/>
          <w:color w:val="000000" w:themeColor="text1"/>
          <w:sz w:val="28"/>
          <w:szCs w:val="28"/>
          <w:shd w:val="clear" w:color="auto" w:fill="FFFFFF"/>
        </w:rPr>
      </w:pPr>
      <w:r w:rsidRPr="00AA2EAA">
        <w:rPr>
          <w:rFonts w:ascii="Times New Roman" w:eastAsia="Times New Roman" w:hAnsi="Times New Roman" w:cs="Times New Roman"/>
          <w:color w:val="000000" w:themeColor="text1"/>
          <w:sz w:val="28"/>
          <w:szCs w:val="28"/>
          <w:shd w:val="clear" w:color="auto" w:fill="FFFFFF"/>
        </w:rPr>
        <w:t>Various theoretical studies based on molecular modeling or Density functional theory indicate that the configuration and defect structure of the carbon materials influence the hydrogen storage capacity.   Nano</w:t>
      </w:r>
      <w:r w:rsidR="00B2680C" w:rsidRPr="00AA2EAA">
        <w:rPr>
          <w:rFonts w:ascii="Times New Roman" w:eastAsia="Times New Roman" w:hAnsi="Times New Roman" w:cs="Times New Roman"/>
          <w:color w:val="000000" w:themeColor="text1"/>
          <w:sz w:val="28"/>
          <w:szCs w:val="28"/>
          <w:shd w:val="clear" w:color="auto" w:fill="FFFFFF"/>
        </w:rPr>
        <w:t>-</w:t>
      </w:r>
      <w:r w:rsidRPr="00AA2EAA">
        <w:rPr>
          <w:rFonts w:ascii="Times New Roman" w:eastAsia="Times New Roman" w:hAnsi="Times New Roman" w:cs="Times New Roman"/>
          <w:color w:val="000000" w:themeColor="text1"/>
          <w:sz w:val="28"/>
          <w:szCs w:val="28"/>
          <w:shd w:val="clear" w:color="auto" w:fill="FFFFFF"/>
        </w:rPr>
        <w:t>state of carbon materials like CNTs show different adsorption capacities.  There are various claims on the extent of hydrogen storage in various kinds of carbon materials like SWCNT or MWCNTs but most of these results are not fully reproduced.  There is a considerable disparity between the theoretical prediction and experimentally realized values.</w:t>
      </w:r>
    </w:p>
    <w:p w14:paraId="5AD659B4" w14:textId="1EE0450E" w:rsidR="005D6727" w:rsidRPr="00AA2EAA" w:rsidRDefault="005D6727" w:rsidP="005D6727">
      <w:pPr>
        <w:pStyle w:val="ListParagraph"/>
        <w:numPr>
          <w:ilvl w:val="0"/>
          <w:numId w:val="6"/>
        </w:numPr>
        <w:spacing w:after="0" w:line="360" w:lineRule="auto"/>
        <w:jc w:val="both"/>
        <w:rPr>
          <w:rFonts w:ascii="Times New Roman" w:eastAsia="Times New Roman" w:hAnsi="Times New Roman" w:cs="Times New Roman"/>
          <w:color w:val="000000" w:themeColor="text1"/>
          <w:sz w:val="28"/>
          <w:szCs w:val="28"/>
          <w:shd w:val="clear" w:color="auto" w:fill="FFFFFF"/>
        </w:rPr>
      </w:pPr>
      <w:r w:rsidRPr="00AA2EAA">
        <w:rPr>
          <w:rFonts w:ascii="Times New Roman" w:eastAsia="Times New Roman" w:hAnsi="Times New Roman" w:cs="Times New Roman"/>
          <w:color w:val="000000" w:themeColor="text1"/>
          <w:sz w:val="28"/>
          <w:szCs w:val="28"/>
          <w:shd w:val="clear" w:color="auto" w:fill="FFFFFF"/>
        </w:rPr>
        <w:t>Even though the theoretical studies predict that heteroatom substitution in carbon materials may alter the hydrogen storage capacity at room temperature, it is still not yet experimentally realized.   There can be various reasons for this discrepancy in terms of the active site configuration and defect site density.   It is necessary that more controlled synthesis techniques have to be adopted to make this material as a suitable hydrogen storage material</w:t>
      </w:r>
      <w:r w:rsidR="00B2680C" w:rsidRPr="00AA2EAA">
        <w:rPr>
          <w:rFonts w:ascii="Times New Roman" w:eastAsia="Times New Roman" w:hAnsi="Times New Roman" w:cs="Times New Roman"/>
          <w:color w:val="000000" w:themeColor="text1"/>
          <w:sz w:val="28"/>
          <w:szCs w:val="28"/>
          <w:shd w:val="clear" w:color="auto" w:fill="FFFFFF"/>
        </w:rPr>
        <w:t xml:space="preserve">.  It may be necessary an appropriately </w:t>
      </w:r>
      <w:r w:rsidRPr="00AA2EAA">
        <w:rPr>
          <w:rFonts w:ascii="Times New Roman" w:eastAsia="Times New Roman" w:hAnsi="Times New Roman" w:cs="Times New Roman"/>
          <w:color w:val="000000" w:themeColor="text1"/>
          <w:sz w:val="28"/>
          <w:szCs w:val="28"/>
          <w:shd w:val="clear" w:color="auto" w:fill="FFFFFF"/>
        </w:rPr>
        <w:t>suitable and accurate measurement procedures</w:t>
      </w:r>
      <w:r w:rsidR="00B2680C" w:rsidRPr="00AA2EAA">
        <w:rPr>
          <w:rFonts w:ascii="Times New Roman" w:eastAsia="Times New Roman" w:hAnsi="Times New Roman" w:cs="Times New Roman"/>
          <w:color w:val="000000" w:themeColor="text1"/>
          <w:sz w:val="28"/>
          <w:szCs w:val="28"/>
          <w:shd w:val="clear" w:color="auto" w:fill="FFFFFF"/>
        </w:rPr>
        <w:t xml:space="preserve"> have to be developed</w:t>
      </w:r>
      <w:r w:rsidRPr="00AA2EAA">
        <w:rPr>
          <w:rFonts w:ascii="Times New Roman" w:eastAsia="Times New Roman" w:hAnsi="Times New Roman" w:cs="Times New Roman"/>
          <w:color w:val="000000" w:themeColor="text1"/>
          <w:sz w:val="28"/>
          <w:szCs w:val="28"/>
          <w:shd w:val="clear" w:color="auto" w:fill="FFFFFF"/>
        </w:rPr>
        <w:t>.   It is hoped that this may be realized in the near future.</w:t>
      </w:r>
    </w:p>
    <w:p w14:paraId="5DFA513E" w14:textId="0ACABDCE" w:rsidR="00743CB6" w:rsidRPr="00AA2EAA" w:rsidRDefault="00B2680C" w:rsidP="009435D3">
      <w:pPr>
        <w:autoSpaceDE w:val="0"/>
        <w:autoSpaceDN w:val="0"/>
        <w:adjustRightInd w:val="0"/>
        <w:spacing w:after="0" w:line="36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7.</w:t>
      </w:r>
      <w:r w:rsidR="00731C05" w:rsidRPr="00AA2EAA">
        <w:rPr>
          <w:rFonts w:ascii="Times New Roman" w:hAnsi="Times New Roman" w:cs="Times New Roman"/>
          <w:color w:val="000000" w:themeColor="text1"/>
          <w:sz w:val="28"/>
          <w:szCs w:val="28"/>
        </w:rPr>
        <w:t xml:space="preserve">. </w:t>
      </w:r>
      <w:r w:rsidR="009A1480" w:rsidRPr="00AA2EAA">
        <w:rPr>
          <w:rFonts w:ascii="Times New Roman" w:hAnsi="Times New Roman" w:cs="Times New Roman"/>
          <w:color w:val="000000" w:themeColor="text1"/>
          <w:sz w:val="28"/>
          <w:szCs w:val="28"/>
        </w:rPr>
        <w:t>Conclusion</w:t>
      </w:r>
    </w:p>
    <w:p w14:paraId="77147A3C" w14:textId="18769E4A" w:rsidR="00743CB6" w:rsidRPr="00AA2EAA" w:rsidRDefault="009A1480" w:rsidP="009435D3">
      <w:pPr>
        <w:autoSpaceDE w:val="0"/>
        <w:autoSpaceDN w:val="0"/>
        <w:adjustRightInd w:val="0"/>
        <w:spacing w:after="0" w:line="36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Materials Science has been undergoing many transformations in the form of new hybrid materials for solar cell applications, porous materials like MOF for many unconventional applications like CO</w:t>
      </w:r>
      <w:r w:rsidRPr="00AA2EAA">
        <w:rPr>
          <w:rFonts w:ascii="Times New Roman" w:hAnsi="Times New Roman" w:cs="Times New Roman"/>
          <w:color w:val="000000" w:themeColor="text1"/>
          <w:sz w:val="28"/>
          <w:szCs w:val="28"/>
          <w:vertAlign w:val="subscript"/>
        </w:rPr>
        <w:t xml:space="preserve">2 </w:t>
      </w:r>
      <w:r w:rsidRPr="00AA2EAA">
        <w:rPr>
          <w:rFonts w:ascii="Times New Roman" w:hAnsi="Times New Roman" w:cs="Times New Roman"/>
          <w:color w:val="000000" w:themeColor="text1"/>
          <w:sz w:val="28"/>
          <w:szCs w:val="28"/>
          <w:vertAlign w:val="subscript"/>
        </w:rPr>
        <w:softHyphen/>
      </w:r>
      <w:r w:rsidRPr="00AA2EAA">
        <w:rPr>
          <w:rFonts w:ascii="Times New Roman" w:hAnsi="Times New Roman" w:cs="Times New Roman"/>
          <w:color w:val="000000" w:themeColor="text1"/>
          <w:sz w:val="28"/>
          <w:szCs w:val="28"/>
        </w:rPr>
        <w:t xml:space="preserve"> storage and conversion and so on but the energy storage and conversion in the form of electrochemical devices like batteries, super capacitors and fuel cells are attractive options.   These devices mainly depend on materials which can withstand potential and als</w:t>
      </w:r>
      <w:r w:rsidR="00731C05" w:rsidRPr="00AA2EAA">
        <w:rPr>
          <w:rFonts w:ascii="Times New Roman" w:hAnsi="Times New Roman" w:cs="Times New Roman"/>
          <w:color w:val="000000" w:themeColor="text1"/>
          <w:sz w:val="28"/>
          <w:szCs w:val="28"/>
        </w:rPr>
        <w:t>o</w:t>
      </w:r>
      <w:r w:rsidRPr="00AA2EAA">
        <w:rPr>
          <w:rFonts w:ascii="Times New Roman" w:hAnsi="Times New Roman" w:cs="Times New Roman"/>
          <w:color w:val="000000" w:themeColor="text1"/>
          <w:sz w:val="28"/>
          <w:szCs w:val="28"/>
        </w:rPr>
        <w:t xml:space="preserve"> perform as efficient conductors with appropriate active sites </w:t>
      </w:r>
      <w:r w:rsidR="00B85065" w:rsidRPr="00AA2EAA">
        <w:rPr>
          <w:rFonts w:ascii="Times New Roman" w:hAnsi="Times New Roman" w:cs="Times New Roman"/>
          <w:color w:val="000000" w:themeColor="text1"/>
          <w:sz w:val="28"/>
          <w:szCs w:val="28"/>
        </w:rPr>
        <w:t xml:space="preserve">the stability under application of potential and wide potential window and to perform under interface conditions </w:t>
      </w:r>
      <w:r w:rsidRPr="00AA2EAA">
        <w:rPr>
          <w:rFonts w:ascii="Times New Roman" w:hAnsi="Times New Roman" w:cs="Times New Roman"/>
          <w:color w:val="000000" w:themeColor="text1"/>
          <w:sz w:val="28"/>
          <w:szCs w:val="28"/>
        </w:rPr>
        <w:t>are th</w:t>
      </w:r>
      <w:r w:rsidR="00CD04FA" w:rsidRPr="00AA2EAA">
        <w:rPr>
          <w:rFonts w:ascii="Times New Roman" w:hAnsi="Times New Roman" w:cs="Times New Roman"/>
          <w:color w:val="000000" w:themeColor="text1"/>
          <w:sz w:val="28"/>
          <w:szCs w:val="28"/>
        </w:rPr>
        <w:t>e</w:t>
      </w:r>
      <w:r w:rsidRPr="00AA2EAA">
        <w:rPr>
          <w:rFonts w:ascii="Times New Roman" w:hAnsi="Times New Roman" w:cs="Times New Roman"/>
          <w:color w:val="000000" w:themeColor="text1"/>
          <w:sz w:val="28"/>
          <w:szCs w:val="28"/>
        </w:rPr>
        <w:t xml:space="preserve"> </w:t>
      </w:r>
      <w:r w:rsidR="00B85065" w:rsidRPr="00AA2EAA">
        <w:rPr>
          <w:rFonts w:ascii="Times New Roman" w:hAnsi="Times New Roman" w:cs="Times New Roman"/>
          <w:color w:val="000000" w:themeColor="text1"/>
          <w:sz w:val="28"/>
          <w:szCs w:val="28"/>
        </w:rPr>
        <w:t>requirements</w:t>
      </w:r>
      <w:r w:rsidRPr="00AA2EAA">
        <w:rPr>
          <w:rFonts w:ascii="Times New Roman" w:hAnsi="Times New Roman" w:cs="Times New Roman"/>
          <w:color w:val="000000" w:themeColor="text1"/>
          <w:sz w:val="28"/>
          <w:szCs w:val="28"/>
        </w:rPr>
        <w:t xml:space="preserve"> of </w:t>
      </w:r>
      <w:r w:rsidRPr="00AA2EAA">
        <w:rPr>
          <w:rFonts w:ascii="Times New Roman" w:hAnsi="Times New Roman" w:cs="Times New Roman"/>
          <w:color w:val="000000" w:themeColor="text1"/>
          <w:sz w:val="28"/>
          <w:szCs w:val="28"/>
        </w:rPr>
        <w:lastRenderedPageBreak/>
        <w:t>the hour</w:t>
      </w:r>
      <w:r w:rsidR="00EB15BD" w:rsidRPr="00AA2EAA">
        <w:rPr>
          <w:rFonts w:ascii="Times New Roman" w:hAnsi="Times New Roman" w:cs="Times New Roman"/>
          <w:color w:val="000000" w:themeColor="text1"/>
          <w:sz w:val="28"/>
          <w:szCs w:val="28"/>
        </w:rPr>
        <w:t>. Nitrogen incorporated carbon materials may fulfill this need.</w:t>
      </w:r>
      <w:r w:rsidR="005C3BE5" w:rsidRPr="00AA2EAA">
        <w:rPr>
          <w:rFonts w:ascii="Times New Roman" w:hAnsi="Times New Roman" w:cs="Times New Roman"/>
          <w:color w:val="000000" w:themeColor="text1"/>
          <w:sz w:val="28"/>
          <w:szCs w:val="28"/>
        </w:rPr>
        <w:t xml:space="preserve"> These materials may provide many desirable charact</w:t>
      </w:r>
      <w:r w:rsidR="001E698D" w:rsidRPr="00AA2EAA">
        <w:rPr>
          <w:rFonts w:ascii="Times New Roman" w:hAnsi="Times New Roman" w:cs="Times New Roman"/>
          <w:color w:val="000000" w:themeColor="text1"/>
          <w:sz w:val="28"/>
          <w:szCs w:val="28"/>
        </w:rPr>
        <w:t>eristics like altered conductivity, appropriate potential for carrying out the desired electrochemical oxidation and reduction reactions, the desirable hydrophilicity or altered hydrophobicity amenable for electrochemical interface, changed energy state of (HOMO or LUMO) the electronic state by the presence of nitrogen, altered extent of ionicity and hence these materials will become one of the alternative electrode material</w:t>
      </w:r>
      <w:r w:rsidR="00B85065" w:rsidRPr="00AA2EAA">
        <w:rPr>
          <w:rFonts w:ascii="Times New Roman" w:hAnsi="Times New Roman" w:cs="Times New Roman"/>
          <w:color w:val="000000" w:themeColor="text1"/>
          <w:sz w:val="28"/>
          <w:szCs w:val="28"/>
        </w:rPr>
        <w:t>s</w:t>
      </w:r>
      <w:r w:rsidR="001E698D" w:rsidRPr="00AA2EAA">
        <w:rPr>
          <w:rFonts w:ascii="Times New Roman" w:hAnsi="Times New Roman" w:cs="Times New Roman"/>
          <w:color w:val="000000" w:themeColor="text1"/>
          <w:sz w:val="28"/>
          <w:szCs w:val="28"/>
        </w:rPr>
        <w:t xml:space="preserve"> for many of todays’ energy conversion devices.</w:t>
      </w:r>
    </w:p>
    <w:p w14:paraId="266E94FB" w14:textId="77777777" w:rsidR="0087257C" w:rsidRPr="00AA2EAA" w:rsidRDefault="0087257C" w:rsidP="0087257C">
      <w:pPr>
        <w:spacing w:line="360" w:lineRule="auto"/>
        <w:rPr>
          <w:rFonts w:ascii="Times New Roman" w:hAnsi="Times New Roman" w:cs="Times New Roman"/>
          <w:b/>
          <w:bCs/>
          <w:color w:val="000000" w:themeColor="text1"/>
          <w:sz w:val="28"/>
          <w:szCs w:val="28"/>
        </w:rPr>
      </w:pPr>
      <w:r w:rsidRPr="00AA2EAA">
        <w:rPr>
          <w:rFonts w:ascii="Times New Roman" w:hAnsi="Times New Roman" w:cs="Times New Roman"/>
          <w:b/>
          <w:bCs/>
          <w:color w:val="000000" w:themeColor="text1"/>
          <w:sz w:val="28"/>
          <w:szCs w:val="28"/>
        </w:rPr>
        <w:t>The aspects that are considered in this presentation include</w:t>
      </w:r>
    </w:p>
    <w:p w14:paraId="7B562C69" w14:textId="77777777" w:rsidR="0087257C" w:rsidRPr="00AA2EAA" w:rsidRDefault="0087257C" w:rsidP="0087257C">
      <w:pPr>
        <w:pStyle w:val="ListParagraph"/>
        <w:numPr>
          <w:ilvl w:val="0"/>
          <w:numId w:val="7"/>
        </w:numPr>
        <w:spacing w:line="360" w:lineRule="auto"/>
        <w:rPr>
          <w:rFonts w:ascii="Times New Roman" w:hAnsi="Times New Roman" w:cs="Times New Roman"/>
          <w:b/>
          <w:bCs/>
          <w:color w:val="000000" w:themeColor="text1"/>
          <w:sz w:val="28"/>
          <w:szCs w:val="28"/>
        </w:rPr>
      </w:pPr>
      <w:r w:rsidRPr="00AA2EAA">
        <w:rPr>
          <w:rFonts w:ascii="Times New Roman" w:hAnsi="Times New Roman" w:cs="Times New Roman"/>
          <w:b/>
          <w:bCs/>
          <w:color w:val="000000" w:themeColor="text1"/>
          <w:sz w:val="28"/>
          <w:szCs w:val="28"/>
        </w:rPr>
        <w:t>Among the various substitutions in carbon matrix, the incorporation of nitrogen appears to occupy a unique place these substituted systems show altered electrical, structural and catalytic properties.</w:t>
      </w:r>
    </w:p>
    <w:p w14:paraId="33F2A012" w14:textId="77777777" w:rsidR="0087257C" w:rsidRPr="00AA2EAA" w:rsidRDefault="0087257C" w:rsidP="0087257C">
      <w:pPr>
        <w:pStyle w:val="ListParagraph"/>
        <w:numPr>
          <w:ilvl w:val="0"/>
          <w:numId w:val="7"/>
        </w:numPr>
        <w:spacing w:line="360" w:lineRule="auto"/>
        <w:rPr>
          <w:rFonts w:ascii="Times New Roman" w:hAnsi="Times New Roman" w:cs="Times New Roman"/>
          <w:b/>
          <w:bCs/>
          <w:color w:val="000000" w:themeColor="text1"/>
          <w:sz w:val="28"/>
          <w:szCs w:val="28"/>
        </w:rPr>
      </w:pPr>
      <w:r w:rsidRPr="00AA2EAA">
        <w:rPr>
          <w:rFonts w:ascii="Times New Roman" w:hAnsi="Times New Roman" w:cs="Times New Roman"/>
          <w:b/>
          <w:bCs/>
          <w:color w:val="000000" w:themeColor="text1"/>
          <w:sz w:val="28"/>
          <w:szCs w:val="28"/>
        </w:rPr>
        <w:t>However, the exact nature of the substituted species is not yet clear though the available experimental evidences show that the nitrogen species will behave like typical heterocyclic systems like pyridinic or pyrrole type based on the binding energy values of the 1s photo-emission from the nitrogen atom.   However, these identifications must also account for the observed altered activity.   These aspects need further study.</w:t>
      </w:r>
    </w:p>
    <w:p w14:paraId="7DF3A9FA" w14:textId="77777777" w:rsidR="0087257C" w:rsidRPr="00AA2EAA" w:rsidRDefault="0087257C" w:rsidP="0087257C">
      <w:pPr>
        <w:pStyle w:val="ListParagraph"/>
        <w:numPr>
          <w:ilvl w:val="0"/>
          <w:numId w:val="7"/>
        </w:numPr>
        <w:spacing w:line="360" w:lineRule="auto"/>
        <w:rPr>
          <w:rFonts w:ascii="Times New Roman" w:hAnsi="Times New Roman" w:cs="Times New Roman"/>
          <w:b/>
          <w:bCs/>
          <w:color w:val="000000" w:themeColor="text1"/>
          <w:sz w:val="28"/>
          <w:szCs w:val="28"/>
        </w:rPr>
      </w:pPr>
      <w:r w:rsidRPr="00AA2EAA">
        <w:rPr>
          <w:rFonts w:ascii="Times New Roman" w:hAnsi="Times New Roman" w:cs="Times New Roman"/>
          <w:b/>
          <w:bCs/>
          <w:color w:val="000000" w:themeColor="text1"/>
          <w:sz w:val="28"/>
          <w:szCs w:val="28"/>
        </w:rPr>
        <w:t>The exact site of these nitrogen species in carbon matrix has to be clarified further.</w:t>
      </w:r>
    </w:p>
    <w:p w14:paraId="07CCDB0D" w14:textId="77777777" w:rsidR="0087257C" w:rsidRPr="00AA2EAA" w:rsidRDefault="0087257C" w:rsidP="0087257C">
      <w:pPr>
        <w:pStyle w:val="ListParagraph"/>
        <w:numPr>
          <w:ilvl w:val="0"/>
          <w:numId w:val="7"/>
        </w:numPr>
        <w:spacing w:line="360" w:lineRule="auto"/>
        <w:rPr>
          <w:rFonts w:ascii="Times New Roman" w:hAnsi="Times New Roman" w:cs="Times New Roman"/>
          <w:b/>
          <w:bCs/>
          <w:color w:val="000000" w:themeColor="text1"/>
          <w:sz w:val="28"/>
          <w:szCs w:val="28"/>
        </w:rPr>
      </w:pPr>
      <w:r w:rsidRPr="00AA2EAA">
        <w:rPr>
          <w:rFonts w:ascii="Times New Roman" w:hAnsi="Times New Roman" w:cs="Times New Roman"/>
          <w:b/>
          <w:bCs/>
          <w:color w:val="000000" w:themeColor="text1"/>
          <w:sz w:val="28"/>
          <w:szCs w:val="28"/>
        </w:rPr>
        <w:t>The extent of incorporation of nitrogen has to be unequivocally established though various estimates are reported in literature. The upper value of the extent of incorporation needs to be evaluated.</w:t>
      </w:r>
    </w:p>
    <w:p w14:paraId="58FC45AE" w14:textId="77777777" w:rsidR="0087257C" w:rsidRPr="00AA2EAA" w:rsidRDefault="0087257C" w:rsidP="0087257C">
      <w:pPr>
        <w:pStyle w:val="ListParagraph"/>
        <w:numPr>
          <w:ilvl w:val="0"/>
          <w:numId w:val="7"/>
        </w:numPr>
        <w:spacing w:line="360" w:lineRule="auto"/>
        <w:rPr>
          <w:rFonts w:ascii="Times New Roman" w:hAnsi="Times New Roman" w:cs="Times New Roman"/>
          <w:b/>
          <w:bCs/>
          <w:color w:val="000000" w:themeColor="text1"/>
          <w:sz w:val="28"/>
          <w:szCs w:val="28"/>
        </w:rPr>
      </w:pPr>
      <w:r w:rsidRPr="00AA2EAA">
        <w:rPr>
          <w:rFonts w:ascii="Times New Roman" w:hAnsi="Times New Roman" w:cs="Times New Roman"/>
          <w:b/>
          <w:bCs/>
          <w:color w:val="000000" w:themeColor="text1"/>
          <w:sz w:val="28"/>
          <w:szCs w:val="28"/>
        </w:rPr>
        <w:lastRenderedPageBreak/>
        <w:t>There are other heteroatoms like Sulphur, Phosphorus and Boron which can be incorporated in carbon matrix.   The relationship between the properties exhibited by these systems has to be established.</w:t>
      </w:r>
    </w:p>
    <w:p w14:paraId="610A1ABF" w14:textId="77777777" w:rsidR="0087257C" w:rsidRPr="00AA2EAA" w:rsidRDefault="0087257C" w:rsidP="0087257C">
      <w:pPr>
        <w:pStyle w:val="ListParagraph"/>
        <w:numPr>
          <w:ilvl w:val="0"/>
          <w:numId w:val="7"/>
        </w:numPr>
        <w:spacing w:line="360" w:lineRule="auto"/>
        <w:rPr>
          <w:rFonts w:ascii="Times New Roman" w:hAnsi="Times New Roman" w:cs="Times New Roman"/>
          <w:b/>
          <w:bCs/>
          <w:color w:val="000000" w:themeColor="text1"/>
          <w:sz w:val="28"/>
          <w:szCs w:val="28"/>
        </w:rPr>
      </w:pPr>
      <w:r w:rsidRPr="00AA2EAA">
        <w:rPr>
          <w:rFonts w:ascii="Times New Roman" w:hAnsi="Times New Roman" w:cs="Times New Roman"/>
          <w:b/>
          <w:bCs/>
          <w:color w:val="000000" w:themeColor="text1"/>
          <w:sz w:val="28"/>
          <w:szCs w:val="28"/>
        </w:rPr>
        <w:t>The nature of nitrogen species is usually identified by obtaining the binding energy value of photoemission of 1s electron of nitrogen. The credibility of this approach has to be ascertained.</w:t>
      </w:r>
    </w:p>
    <w:p w14:paraId="5BB0F8DC" w14:textId="77777777" w:rsidR="0087257C" w:rsidRPr="00AA2EAA" w:rsidRDefault="0087257C" w:rsidP="0087257C">
      <w:pPr>
        <w:spacing w:line="360" w:lineRule="auto"/>
        <w:rPr>
          <w:rFonts w:ascii="Times New Roman" w:hAnsi="Times New Roman" w:cs="Times New Roman"/>
          <w:b/>
          <w:bCs/>
          <w:color w:val="000000" w:themeColor="text1"/>
          <w:sz w:val="28"/>
          <w:szCs w:val="28"/>
        </w:rPr>
      </w:pPr>
      <w:r w:rsidRPr="00AA2EAA">
        <w:rPr>
          <w:rFonts w:ascii="Times New Roman" w:hAnsi="Times New Roman" w:cs="Times New Roman"/>
          <w:b/>
          <w:bCs/>
          <w:color w:val="000000" w:themeColor="text1"/>
          <w:sz w:val="28"/>
          <w:szCs w:val="28"/>
        </w:rPr>
        <w:t xml:space="preserve">There are a few other aspects, this presentation does not provide a </w:t>
      </w:r>
      <w:proofErr w:type="gramStart"/>
      <w:r w:rsidRPr="00AA2EAA">
        <w:rPr>
          <w:rFonts w:ascii="Times New Roman" w:hAnsi="Times New Roman" w:cs="Times New Roman"/>
          <w:b/>
          <w:bCs/>
          <w:color w:val="000000" w:themeColor="text1"/>
          <w:sz w:val="28"/>
          <w:szCs w:val="28"/>
        </w:rPr>
        <w:t>conclusive answers</w:t>
      </w:r>
      <w:proofErr w:type="gramEnd"/>
      <w:r w:rsidRPr="00AA2EAA">
        <w:rPr>
          <w:rFonts w:ascii="Times New Roman" w:hAnsi="Times New Roman" w:cs="Times New Roman"/>
          <w:b/>
          <w:bCs/>
          <w:color w:val="000000" w:themeColor="text1"/>
          <w:sz w:val="28"/>
          <w:szCs w:val="28"/>
        </w:rPr>
        <w:t xml:space="preserve"> and they are:</w:t>
      </w:r>
    </w:p>
    <w:p w14:paraId="2F480A35" w14:textId="77777777" w:rsidR="0087257C" w:rsidRPr="00AA2EAA" w:rsidRDefault="0087257C" w:rsidP="0087257C">
      <w:pPr>
        <w:pStyle w:val="ListParagraph"/>
        <w:numPr>
          <w:ilvl w:val="0"/>
          <w:numId w:val="8"/>
        </w:numPr>
        <w:spacing w:line="360" w:lineRule="auto"/>
        <w:rPr>
          <w:rFonts w:ascii="Times New Roman" w:hAnsi="Times New Roman" w:cs="Times New Roman"/>
          <w:b/>
          <w:bCs/>
          <w:color w:val="000000" w:themeColor="text1"/>
          <w:sz w:val="28"/>
          <w:szCs w:val="28"/>
        </w:rPr>
      </w:pPr>
      <w:r w:rsidRPr="00AA2EAA">
        <w:rPr>
          <w:rFonts w:ascii="Times New Roman" w:hAnsi="Times New Roman" w:cs="Times New Roman"/>
          <w:b/>
          <w:bCs/>
          <w:color w:val="000000" w:themeColor="text1"/>
          <w:sz w:val="28"/>
          <w:szCs w:val="28"/>
        </w:rPr>
        <w:t>Nitrogen incorporated carbon materials is one or the or the only materials with the unique properties of promoting reactions like ORR, HER and hydrogen storage.</w:t>
      </w:r>
    </w:p>
    <w:p w14:paraId="79BC5783" w14:textId="77777777" w:rsidR="0087257C" w:rsidRPr="00AA2EAA" w:rsidRDefault="0087257C" w:rsidP="0087257C">
      <w:pPr>
        <w:pStyle w:val="ListParagraph"/>
        <w:numPr>
          <w:ilvl w:val="0"/>
          <w:numId w:val="8"/>
        </w:numPr>
        <w:spacing w:line="360" w:lineRule="auto"/>
        <w:rPr>
          <w:rFonts w:ascii="Times New Roman" w:hAnsi="Times New Roman" w:cs="Times New Roman"/>
          <w:b/>
          <w:bCs/>
          <w:color w:val="000000" w:themeColor="text1"/>
          <w:sz w:val="28"/>
          <w:szCs w:val="28"/>
        </w:rPr>
      </w:pPr>
      <w:r w:rsidRPr="00AA2EAA">
        <w:rPr>
          <w:rFonts w:ascii="Times New Roman" w:hAnsi="Times New Roman" w:cs="Times New Roman"/>
          <w:b/>
          <w:bCs/>
          <w:color w:val="000000" w:themeColor="text1"/>
          <w:sz w:val="28"/>
          <w:szCs w:val="28"/>
        </w:rPr>
        <w:t>Apart from conventional techniques and XPS, this presentation does not provide alternate possibilities to identify the nature of nitrogen species in carbon matrix.   This may be important to understand and exploit these materials for some of the vital applications mentioned.</w:t>
      </w:r>
    </w:p>
    <w:p w14:paraId="497628A3" w14:textId="77777777" w:rsidR="0087257C" w:rsidRPr="00AA2EAA" w:rsidRDefault="0087257C" w:rsidP="0087257C">
      <w:pPr>
        <w:pStyle w:val="ListParagraph"/>
        <w:numPr>
          <w:ilvl w:val="0"/>
          <w:numId w:val="8"/>
        </w:numPr>
        <w:spacing w:line="360" w:lineRule="auto"/>
        <w:rPr>
          <w:rFonts w:ascii="Times New Roman" w:hAnsi="Times New Roman" w:cs="Times New Roman"/>
          <w:b/>
          <w:bCs/>
          <w:color w:val="000000" w:themeColor="text1"/>
          <w:sz w:val="28"/>
          <w:szCs w:val="28"/>
        </w:rPr>
      </w:pPr>
      <w:r w:rsidRPr="00AA2EAA">
        <w:rPr>
          <w:rFonts w:ascii="Times New Roman" w:hAnsi="Times New Roman" w:cs="Times New Roman"/>
          <w:b/>
          <w:bCs/>
          <w:color w:val="000000" w:themeColor="text1"/>
          <w:sz w:val="28"/>
          <w:szCs w:val="28"/>
        </w:rPr>
        <w:t xml:space="preserve">The alterations in electronic property of the incorporated system is usually explained based on charge density distribution either localized or otherwise.   The exact distribution of charge though can be identified by theoretical calculations, the extent of delocalization and its relationship with respect to the backbone of carbon matrix has to be evaluated.  </w:t>
      </w:r>
    </w:p>
    <w:p w14:paraId="5501CC5B" w14:textId="77777777" w:rsidR="0087257C" w:rsidRPr="00AA2EAA" w:rsidRDefault="0087257C" w:rsidP="0087257C">
      <w:pPr>
        <w:pStyle w:val="ListParagraph"/>
        <w:spacing w:line="360" w:lineRule="auto"/>
        <w:rPr>
          <w:rFonts w:ascii="Times New Roman" w:hAnsi="Times New Roman" w:cs="Times New Roman"/>
          <w:b/>
          <w:bCs/>
          <w:color w:val="000000" w:themeColor="text1"/>
          <w:sz w:val="28"/>
          <w:szCs w:val="28"/>
        </w:rPr>
      </w:pPr>
      <w:r w:rsidRPr="00AA2EAA">
        <w:rPr>
          <w:rFonts w:ascii="Times New Roman" w:hAnsi="Times New Roman" w:cs="Times New Roman"/>
          <w:b/>
          <w:bCs/>
          <w:color w:val="000000" w:themeColor="text1"/>
          <w:sz w:val="28"/>
          <w:szCs w:val="28"/>
        </w:rPr>
        <w:t xml:space="preserve"> </w:t>
      </w:r>
    </w:p>
    <w:p w14:paraId="19A33D2D" w14:textId="77777777" w:rsidR="0087257C" w:rsidRPr="00AA2EAA" w:rsidRDefault="0087257C" w:rsidP="0087257C">
      <w:pPr>
        <w:autoSpaceDE w:val="0"/>
        <w:autoSpaceDN w:val="0"/>
        <w:adjustRightInd w:val="0"/>
        <w:spacing w:after="0" w:line="360" w:lineRule="auto"/>
        <w:jc w:val="both"/>
        <w:rPr>
          <w:rFonts w:ascii="Times New Roman" w:hAnsi="Times New Roman" w:cs="Times New Roman"/>
          <w:b/>
          <w:bCs/>
          <w:color w:val="000000" w:themeColor="text1"/>
          <w:sz w:val="28"/>
          <w:szCs w:val="28"/>
        </w:rPr>
      </w:pPr>
    </w:p>
    <w:p w14:paraId="050EAFFB" w14:textId="3DC455B1" w:rsidR="008E1B58" w:rsidRPr="00AA2EAA" w:rsidRDefault="008E1B58" w:rsidP="008E1B58">
      <w:pPr>
        <w:spacing w:line="360" w:lineRule="auto"/>
        <w:jc w:val="both"/>
        <w:rPr>
          <w:rFonts w:ascii="Times New Roman" w:hAnsi="Times New Roman" w:cs="Times New Roman"/>
          <w:b/>
          <w:bCs/>
          <w:color w:val="000000" w:themeColor="text1"/>
          <w:sz w:val="28"/>
          <w:szCs w:val="28"/>
        </w:rPr>
      </w:pPr>
      <w:r w:rsidRPr="00AA2EAA">
        <w:rPr>
          <w:rFonts w:ascii="Times New Roman" w:hAnsi="Times New Roman" w:cs="Times New Roman"/>
          <w:b/>
          <w:bCs/>
          <w:color w:val="000000" w:themeColor="text1"/>
          <w:sz w:val="28"/>
          <w:szCs w:val="28"/>
        </w:rPr>
        <w:t>References</w:t>
      </w:r>
    </w:p>
    <w:p w14:paraId="4E54AAA0" w14:textId="4313DDD3" w:rsidR="008179FF" w:rsidRPr="00AA2EAA" w:rsidRDefault="008E1B58" w:rsidP="001F2E11">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lastRenderedPageBreak/>
        <w:t>[1]</w:t>
      </w:r>
      <w:r w:rsidR="00E411AF" w:rsidRPr="00AA2EAA">
        <w:rPr>
          <w:rFonts w:ascii="Times New Roman" w:hAnsi="Times New Roman" w:cs="Times New Roman"/>
          <w:color w:val="000000" w:themeColor="text1"/>
          <w:sz w:val="28"/>
          <w:szCs w:val="28"/>
        </w:rPr>
        <w:t xml:space="preserve"> Lozano-</w:t>
      </w:r>
      <w:proofErr w:type="spellStart"/>
      <w:r w:rsidR="00E411AF" w:rsidRPr="00AA2EAA">
        <w:rPr>
          <w:rFonts w:ascii="Times New Roman" w:hAnsi="Times New Roman" w:cs="Times New Roman"/>
          <w:color w:val="000000" w:themeColor="text1"/>
          <w:sz w:val="28"/>
          <w:szCs w:val="28"/>
        </w:rPr>
        <w:t>Castelló</w:t>
      </w:r>
      <w:proofErr w:type="spellEnd"/>
      <w:r w:rsidR="00E411AF" w:rsidRPr="00AA2EAA">
        <w:rPr>
          <w:rFonts w:ascii="Times New Roman" w:hAnsi="Times New Roman" w:cs="Times New Roman"/>
          <w:color w:val="000000" w:themeColor="text1"/>
          <w:sz w:val="28"/>
          <w:szCs w:val="28"/>
        </w:rPr>
        <w:t>, D.; Lillo-</w:t>
      </w:r>
      <w:proofErr w:type="spellStart"/>
      <w:r w:rsidR="00E411AF" w:rsidRPr="00AA2EAA">
        <w:rPr>
          <w:rFonts w:ascii="Times New Roman" w:hAnsi="Times New Roman" w:cs="Times New Roman"/>
          <w:color w:val="000000" w:themeColor="text1"/>
          <w:sz w:val="28"/>
          <w:szCs w:val="28"/>
        </w:rPr>
        <w:t>Ródenas</w:t>
      </w:r>
      <w:proofErr w:type="spellEnd"/>
      <w:r w:rsidR="00E411AF" w:rsidRPr="00AA2EAA">
        <w:rPr>
          <w:rFonts w:ascii="Times New Roman" w:hAnsi="Times New Roman" w:cs="Times New Roman"/>
          <w:color w:val="000000" w:themeColor="text1"/>
          <w:sz w:val="28"/>
          <w:szCs w:val="28"/>
        </w:rPr>
        <w:t>, M.A.; Cazorla-</w:t>
      </w:r>
      <w:proofErr w:type="spellStart"/>
      <w:r w:rsidR="00E411AF" w:rsidRPr="00AA2EAA">
        <w:rPr>
          <w:rFonts w:ascii="Times New Roman" w:hAnsi="Times New Roman" w:cs="Times New Roman"/>
          <w:color w:val="000000" w:themeColor="text1"/>
          <w:sz w:val="28"/>
          <w:szCs w:val="28"/>
        </w:rPr>
        <w:t>Amorós</w:t>
      </w:r>
      <w:proofErr w:type="spellEnd"/>
      <w:r w:rsidR="00E411AF" w:rsidRPr="00AA2EAA">
        <w:rPr>
          <w:rFonts w:ascii="Times New Roman" w:hAnsi="Times New Roman" w:cs="Times New Roman"/>
          <w:color w:val="000000" w:themeColor="text1"/>
          <w:sz w:val="28"/>
          <w:szCs w:val="28"/>
        </w:rPr>
        <w:t xml:space="preserve">, D.; Linares-Solano, A. Preparation of activated carbons from Spanish anthracite: I. Activation by KOH. Carbon </w:t>
      </w:r>
      <w:r w:rsidR="00E411AF" w:rsidRPr="00AA2EAA">
        <w:rPr>
          <w:rFonts w:ascii="Times New Roman" w:hAnsi="Times New Roman" w:cs="Times New Roman"/>
          <w:b/>
          <w:bCs/>
          <w:color w:val="000000" w:themeColor="text1"/>
          <w:sz w:val="28"/>
          <w:szCs w:val="28"/>
        </w:rPr>
        <w:t>2001</w:t>
      </w:r>
      <w:r w:rsidR="00E411AF" w:rsidRPr="00AA2EAA">
        <w:rPr>
          <w:rFonts w:ascii="Times New Roman" w:hAnsi="Times New Roman" w:cs="Times New Roman"/>
          <w:color w:val="000000" w:themeColor="text1"/>
          <w:sz w:val="28"/>
          <w:szCs w:val="28"/>
        </w:rPr>
        <w:t>, 39, 741–749.</w:t>
      </w:r>
    </w:p>
    <w:p w14:paraId="479DADDE" w14:textId="42B968AA" w:rsidR="008179FF" w:rsidRPr="00AA2EAA" w:rsidRDefault="008179FF" w:rsidP="004C1C59">
      <w:pPr>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w:t>
      </w:r>
      <w:r w:rsidR="008E1B58" w:rsidRPr="00AA2EAA">
        <w:rPr>
          <w:rFonts w:ascii="Times New Roman" w:hAnsi="Times New Roman" w:cs="Times New Roman"/>
          <w:color w:val="000000" w:themeColor="text1"/>
          <w:sz w:val="28"/>
          <w:szCs w:val="28"/>
        </w:rPr>
        <w:t>2</w:t>
      </w:r>
      <w:r w:rsidRPr="00AA2EAA">
        <w:rPr>
          <w:rFonts w:ascii="Times New Roman" w:hAnsi="Times New Roman" w:cs="Times New Roman"/>
          <w:color w:val="000000" w:themeColor="text1"/>
          <w:sz w:val="28"/>
          <w:szCs w:val="28"/>
        </w:rPr>
        <w:t>] B.</w:t>
      </w:r>
      <w:r w:rsidR="00B62B8C" w:rsidRPr="00AA2EAA">
        <w:rPr>
          <w:rFonts w:ascii="Times New Roman" w:hAnsi="Times New Roman" w:cs="Times New Roman"/>
          <w:color w:val="000000" w:themeColor="text1"/>
          <w:sz w:val="28"/>
          <w:szCs w:val="28"/>
        </w:rPr>
        <w:t xml:space="preserve"> </w:t>
      </w:r>
      <w:r w:rsidRPr="00AA2EAA">
        <w:rPr>
          <w:rFonts w:ascii="Times New Roman" w:hAnsi="Times New Roman" w:cs="Times New Roman"/>
          <w:color w:val="000000" w:themeColor="text1"/>
          <w:sz w:val="28"/>
          <w:szCs w:val="28"/>
        </w:rPr>
        <w:t>Viswanathan, P.</w:t>
      </w:r>
      <w:r w:rsidR="00B62B8C" w:rsidRPr="00AA2EAA">
        <w:rPr>
          <w:rFonts w:ascii="Times New Roman" w:hAnsi="Times New Roman" w:cs="Times New Roman"/>
          <w:color w:val="000000" w:themeColor="text1"/>
          <w:sz w:val="28"/>
          <w:szCs w:val="28"/>
        </w:rPr>
        <w:t xml:space="preserve"> </w:t>
      </w:r>
      <w:proofErr w:type="spellStart"/>
      <w:r w:rsidRPr="00AA2EAA">
        <w:rPr>
          <w:rFonts w:ascii="Times New Roman" w:hAnsi="Times New Roman" w:cs="Times New Roman"/>
          <w:color w:val="000000" w:themeColor="text1"/>
          <w:sz w:val="28"/>
          <w:szCs w:val="28"/>
        </w:rPr>
        <w:t>Indraneel</w:t>
      </w:r>
      <w:proofErr w:type="spellEnd"/>
      <w:r w:rsidRPr="00AA2EAA">
        <w:rPr>
          <w:rFonts w:ascii="Times New Roman" w:hAnsi="Times New Roman" w:cs="Times New Roman"/>
          <w:color w:val="000000" w:themeColor="text1"/>
          <w:sz w:val="28"/>
          <w:szCs w:val="28"/>
        </w:rPr>
        <w:t>, and T.K.</w:t>
      </w:r>
      <w:r w:rsidR="00B62B8C" w:rsidRPr="00AA2EAA">
        <w:rPr>
          <w:rFonts w:ascii="Times New Roman" w:hAnsi="Times New Roman" w:cs="Times New Roman"/>
          <w:color w:val="000000" w:themeColor="text1"/>
          <w:sz w:val="28"/>
          <w:szCs w:val="28"/>
        </w:rPr>
        <w:t xml:space="preserve"> </w:t>
      </w:r>
      <w:proofErr w:type="spellStart"/>
      <w:r w:rsidRPr="00AA2EAA">
        <w:rPr>
          <w:rFonts w:ascii="Times New Roman" w:hAnsi="Times New Roman" w:cs="Times New Roman"/>
          <w:color w:val="000000" w:themeColor="text1"/>
          <w:sz w:val="28"/>
          <w:szCs w:val="28"/>
        </w:rPr>
        <w:t>Varadarajan</w:t>
      </w:r>
      <w:proofErr w:type="spellEnd"/>
      <w:r w:rsidRPr="00AA2EAA">
        <w:rPr>
          <w:rFonts w:ascii="Times New Roman" w:hAnsi="Times New Roman" w:cs="Times New Roman"/>
          <w:color w:val="000000" w:themeColor="text1"/>
          <w:sz w:val="28"/>
          <w:szCs w:val="28"/>
        </w:rPr>
        <w:t xml:space="preserve">, </w:t>
      </w:r>
      <w:r w:rsidR="004F6E44" w:rsidRPr="00AA2EAA">
        <w:rPr>
          <w:rFonts w:ascii="Times New Roman" w:hAnsi="Times New Roman" w:cs="Times New Roman"/>
          <w:color w:val="000000" w:themeColor="text1"/>
          <w:sz w:val="28"/>
          <w:szCs w:val="28"/>
          <w:shd w:val="clear" w:color="auto" w:fill="FFFFFF"/>
        </w:rPr>
        <w:t>Development of Carbon Materials for Energy and Environmental Applications, Catalysis Surveys Asia, Vol. 13, 2009, pp. 164-183</w:t>
      </w:r>
      <w:r w:rsidR="00FF2372" w:rsidRPr="00AA2EAA">
        <w:rPr>
          <w:rFonts w:ascii="Times New Roman" w:hAnsi="Times New Roman" w:cs="Times New Roman"/>
          <w:color w:val="000000" w:themeColor="text1"/>
          <w:sz w:val="28"/>
          <w:szCs w:val="28"/>
          <w:shd w:val="clear" w:color="auto" w:fill="FFFFFF"/>
        </w:rPr>
        <w:t>.</w:t>
      </w:r>
    </w:p>
    <w:p w14:paraId="238F7130" w14:textId="325F8308" w:rsidR="005A0A48" w:rsidRPr="00AA2EAA" w:rsidRDefault="008179FF" w:rsidP="005A0A48">
      <w:pPr>
        <w:autoSpaceDE w:val="0"/>
        <w:autoSpaceDN w:val="0"/>
        <w:adjustRightInd w:val="0"/>
        <w:spacing w:after="0" w:line="240" w:lineRule="auto"/>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[3]</w:t>
      </w:r>
      <w:r w:rsidR="005A0A48" w:rsidRPr="00AA2EAA">
        <w:rPr>
          <w:rFonts w:ascii="Times New Roman" w:hAnsi="Times New Roman" w:cs="Times New Roman"/>
          <w:color w:val="000000" w:themeColor="text1"/>
          <w:sz w:val="28"/>
          <w:szCs w:val="28"/>
        </w:rPr>
        <w:t xml:space="preserve"> </w:t>
      </w:r>
      <w:proofErr w:type="spellStart"/>
      <w:r w:rsidR="005A0A48" w:rsidRPr="00AA2EAA">
        <w:rPr>
          <w:rFonts w:ascii="Times New Roman" w:hAnsi="Times New Roman" w:cs="Times New Roman"/>
          <w:color w:val="000000" w:themeColor="text1"/>
          <w:sz w:val="28"/>
          <w:szCs w:val="28"/>
        </w:rPr>
        <w:t>Samanta</w:t>
      </w:r>
      <w:proofErr w:type="spellEnd"/>
      <w:r w:rsidR="005A0A48" w:rsidRPr="00AA2EAA">
        <w:rPr>
          <w:rFonts w:ascii="Times New Roman" w:hAnsi="Times New Roman" w:cs="Times New Roman"/>
          <w:color w:val="000000" w:themeColor="text1"/>
          <w:sz w:val="28"/>
          <w:szCs w:val="28"/>
        </w:rPr>
        <w:t xml:space="preserve">, A.; </w:t>
      </w:r>
      <w:proofErr w:type="spellStart"/>
      <w:r w:rsidR="005A0A48" w:rsidRPr="00AA2EAA">
        <w:rPr>
          <w:rFonts w:ascii="Times New Roman" w:hAnsi="Times New Roman" w:cs="Times New Roman"/>
          <w:color w:val="000000" w:themeColor="text1"/>
          <w:sz w:val="28"/>
          <w:szCs w:val="28"/>
        </w:rPr>
        <w:t>Ohsaka</w:t>
      </w:r>
      <w:proofErr w:type="spellEnd"/>
      <w:r w:rsidR="005A0A48" w:rsidRPr="00AA2EAA">
        <w:rPr>
          <w:rFonts w:ascii="Times New Roman" w:hAnsi="Times New Roman" w:cs="Times New Roman"/>
          <w:color w:val="000000" w:themeColor="text1"/>
          <w:sz w:val="28"/>
          <w:szCs w:val="28"/>
        </w:rPr>
        <w:t xml:space="preserve">, T.; Mondal, S.; Noh, S.H.; Raj, C.R.; </w:t>
      </w:r>
      <w:proofErr w:type="spellStart"/>
      <w:r w:rsidR="005A0A48" w:rsidRPr="00AA2EAA">
        <w:rPr>
          <w:rFonts w:ascii="Times New Roman" w:hAnsi="Times New Roman" w:cs="Times New Roman"/>
          <w:color w:val="000000" w:themeColor="text1"/>
          <w:sz w:val="28"/>
          <w:szCs w:val="28"/>
        </w:rPr>
        <w:t>Okajima</w:t>
      </w:r>
      <w:proofErr w:type="spellEnd"/>
      <w:r w:rsidR="005A0A48" w:rsidRPr="00AA2EAA">
        <w:rPr>
          <w:rFonts w:ascii="Times New Roman" w:hAnsi="Times New Roman" w:cs="Times New Roman"/>
          <w:color w:val="000000" w:themeColor="text1"/>
          <w:sz w:val="28"/>
          <w:szCs w:val="28"/>
        </w:rPr>
        <w:t xml:space="preserve">, T. Emerging new generation electrocatalysts for the oxygen reduction reaction. J. Mater. Chem. A </w:t>
      </w:r>
      <w:r w:rsidR="005A0A48" w:rsidRPr="00AA2EAA">
        <w:rPr>
          <w:rFonts w:ascii="Times New Roman" w:hAnsi="Times New Roman" w:cs="Times New Roman"/>
          <w:b/>
          <w:bCs/>
          <w:color w:val="000000" w:themeColor="text1"/>
          <w:sz w:val="28"/>
          <w:szCs w:val="28"/>
        </w:rPr>
        <w:t>2016</w:t>
      </w:r>
      <w:r w:rsidR="005A0A48" w:rsidRPr="00AA2EAA">
        <w:rPr>
          <w:rFonts w:ascii="Times New Roman" w:hAnsi="Times New Roman" w:cs="Times New Roman"/>
          <w:color w:val="000000" w:themeColor="text1"/>
          <w:sz w:val="28"/>
          <w:szCs w:val="28"/>
        </w:rPr>
        <w:t>, 4, 11156–11178.</w:t>
      </w:r>
    </w:p>
    <w:p w14:paraId="1532A03A" w14:textId="77777777" w:rsidR="008E1B58" w:rsidRPr="00AA2EAA" w:rsidRDefault="008E1B58" w:rsidP="005A0A48">
      <w:pPr>
        <w:autoSpaceDE w:val="0"/>
        <w:autoSpaceDN w:val="0"/>
        <w:adjustRightInd w:val="0"/>
        <w:spacing w:after="0" w:line="240" w:lineRule="auto"/>
        <w:rPr>
          <w:rFonts w:ascii="Times New Roman" w:hAnsi="Times New Roman" w:cs="Times New Roman"/>
          <w:color w:val="000000" w:themeColor="text1"/>
          <w:sz w:val="28"/>
          <w:szCs w:val="28"/>
        </w:rPr>
      </w:pPr>
    </w:p>
    <w:p w14:paraId="7AB8E78F" w14:textId="7B098450" w:rsidR="008179FF" w:rsidRPr="00AA2EAA" w:rsidRDefault="00405E6D"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[4]</w:t>
      </w:r>
      <w:r w:rsidR="005A0A48" w:rsidRPr="00AA2EAA">
        <w:rPr>
          <w:rFonts w:ascii="Times New Roman" w:hAnsi="Times New Roman" w:cs="Times New Roman"/>
          <w:color w:val="000000" w:themeColor="text1"/>
          <w:sz w:val="28"/>
          <w:szCs w:val="28"/>
        </w:rPr>
        <w:t xml:space="preserve">. Kundu, S.; </w:t>
      </w:r>
      <w:proofErr w:type="spellStart"/>
      <w:r w:rsidR="005A0A48" w:rsidRPr="00AA2EAA">
        <w:rPr>
          <w:rFonts w:ascii="Times New Roman" w:hAnsi="Times New Roman" w:cs="Times New Roman"/>
          <w:color w:val="000000" w:themeColor="text1"/>
          <w:sz w:val="28"/>
          <w:szCs w:val="28"/>
        </w:rPr>
        <w:t>Nagaiah</w:t>
      </w:r>
      <w:proofErr w:type="spellEnd"/>
      <w:r w:rsidR="005A0A48" w:rsidRPr="00AA2EAA">
        <w:rPr>
          <w:rFonts w:ascii="Times New Roman" w:hAnsi="Times New Roman" w:cs="Times New Roman"/>
          <w:color w:val="000000" w:themeColor="text1"/>
          <w:sz w:val="28"/>
          <w:szCs w:val="28"/>
        </w:rPr>
        <w:t xml:space="preserve">, T.C.; </w:t>
      </w:r>
      <w:proofErr w:type="spellStart"/>
      <w:proofErr w:type="gramStart"/>
      <w:r w:rsidR="005A0A48" w:rsidRPr="00AA2EAA">
        <w:rPr>
          <w:rFonts w:ascii="Times New Roman" w:hAnsi="Times New Roman" w:cs="Times New Roman"/>
          <w:color w:val="000000" w:themeColor="text1"/>
          <w:sz w:val="28"/>
          <w:szCs w:val="28"/>
        </w:rPr>
        <w:t>Xia,W.</w:t>
      </w:r>
      <w:proofErr w:type="gramEnd"/>
      <w:r w:rsidR="005A0A48" w:rsidRPr="00AA2EAA">
        <w:rPr>
          <w:rFonts w:ascii="Times New Roman" w:hAnsi="Times New Roman" w:cs="Times New Roman"/>
          <w:color w:val="000000" w:themeColor="text1"/>
          <w:sz w:val="28"/>
          <w:szCs w:val="28"/>
        </w:rPr>
        <w:t>;Wang</w:t>
      </w:r>
      <w:proofErr w:type="spellEnd"/>
      <w:r w:rsidR="005A0A48" w:rsidRPr="00AA2EAA">
        <w:rPr>
          <w:rFonts w:ascii="Times New Roman" w:hAnsi="Times New Roman" w:cs="Times New Roman"/>
          <w:color w:val="000000" w:themeColor="text1"/>
          <w:sz w:val="28"/>
          <w:szCs w:val="28"/>
        </w:rPr>
        <w:t xml:space="preserve">, Y.; Van </w:t>
      </w:r>
      <w:proofErr w:type="spellStart"/>
      <w:r w:rsidR="005A0A48" w:rsidRPr="00AA2EAA">
        <w:rPr>
          <w:rFonts w:ascii="Times New Roman" w:hAnsi="Times New Roman" w:cs="Times New Roman"/>
          <w:color w:val="000000" w:themeColor="text1"/>
          <w:sz w:val="28"/>
          <w:szCs w:val="28"/>
        </w:rPr>
        <w:t>Dommele</w:t>
      </w:r>
      <w:proofErr w:type="spellEnd"/>
      <w:r w:rsidR="005A0A48" w:rsidRPr="00AA2EAA">
        <w:rPr>
          <w:rFonts w:ascii="Times New Roman" w:hAnsi="Times New Roman" w:cs="Times New Roman"/>
          <w:color w:val="000000" w:themeColor="text1"/>
          <w:sz w:val="28"/>
          <w:szCs w:val="28"/>
        </w:rPr>
        <w:t>, S.; Bitter, J.H</w:t>
      </w:r>
      <w:r w:rsidR="00B037AC" w:rsidRPr="00AA2EAA">
        <w:rPr>
          <w:rFonts w:ascii="Times New Roman" w:hAnsi="Times New Roman" w:cs="Times New Roman"/>
          <w:color w:val="000000" w:themeColor="text1"/>
          <w:sz w:val="28"/>
          <w:szCs w:val="28"/>
        </w:rPr>
        <w:t xml:space="preserve"> </w:t>
      </w:r>
      <w:r w:rsidR="005A0A48" w:rsidRPr="00AA2EAA">
        <w:rPr>
          <w:rFonts w:ascii="Times New Roman" w:hAnsi="Times New Roman" w:cs="Times New Roman"/>
          <w:color w:val="000000" w:themeColor="text1"/>
          <w:sz w:val="28"/>
          <w:szCs w:val="28"/>
        </w:rPr>
        <w:t xml:space="preserve">.; Santa, M.; </w:t>
      </w:r>
      <w:proofErr w:type="spellStart"/>
      <w:r w:rsidR="005A0A48" w:rsidRPr="00AA2EAA">
        <w:rPr>
          <w:rFonts w:ascii="Times New Roman" w:hAnsi="Times New Roman" w:cs="Times New Roman"/>
          <w:color w:val="000000" w:themeColor="text1"/>
          <w:sz w:val="28"/>
          <w:szCs w:val="28"/>
        </w:rPr>
        <w:t>Grundmeier</w:t>
      </w:r>
      <w:proofErr w:type="spellEnd"/>
      <w:r w:rsidR="005A0A48" w:rsidRPr="00AA2EAA">
        <w:rPr>
          <w:rFonts w:ascii="Times New Roman" w:hAnsi="Times New Roman" w:cs="Times New Roman"/>
          <w:color w:val="000000" w:themeColor="text1"/>
          <w:sz w:val="28"/>
          <w:szCs w:val="28"/>
        </w:rPr>
        <w:t xml:space="preserve">, G.; </w:t>
      </w:r>
      <w:proofErr w:type="spellStart"/>
      <w:r w:rsidR="005A0A48" w:rsidRPr="00AA2EAA">
        <w:rPr>
          <w:rFonts w:ascii="Times New Roman" w:hAnsi="Times New Roman" w:cs="Times New Roman"/>
          <w:color w:val="000000" w:themeColor="text1"/>
          <w:sz w:val="28"/>
          <w:szCs w:val="28"/>
        </w:rPr>
        <w:t>Bron</w:t>
      </w:r>
      <w:proofErr w:type="spellEnd"/>
      <w:r w:rsidR="005A0A48" w:rsidRPr="00AA2EAA">
        <w:rPr>
          <w:rFonts w:ascii="Times New Roman" w:hAnsi="Times New Roman" w:cs="Times New Roman"/>
          <w:color w:val="000000" w:themeColor="text1"/>
          <w:sz w:val="28"/>
          <w:szCs w:val="28"/>
        </w:rPr>
        <w:t xml:space="preserve">, M.; </w:t>
      </w:r>
      <w:proofErr w:type="spellStart"/>
      <w:r w:rsidR="005A0A48" w:rsidRPr="00AA2EAA">
        <w:rPr>
          <w:rFonts w:ascii="Times New Roman" w:hAnsi="Times New Roman" w:cs="Times New Roman"/>
          <w:color w:val="000000" w:themeColor="text1"/>
          <w:sz w:val="28"/>
          <w:szCs w:val="28"/>
        </w:rPr>
        <w:t>Schuhmann</w:t>
      </w:r>
      <w:proofErr w:type="spellEnd"/>
      <w:r w:rsidR="005A0A48" w:rsidRPr="00AA2EAA">
        <w:rPr>
          <w:rFonts w:ascii="Times New Roman" w:hAnsi="Times New Roman" w:cs="Times New Roman"/>
          <w:color w:val="000000" w:themeColor="text1"/>
          <w:sz w:val="28"/>
          <w:szCs w:val="28"/>
        </w:rPr>
        <w:t xml:space="preserve">, W.; et al. Electrocatalytic activity and stability of nitrogen-containing carbon nanotubes in the oxygen reduction reaction. J. Phys. Chem. C </w:t>
      </w:r>
      <w:r w:rsidR="005A0A48" w:rsidRPr="00AA2EAA">
        <w:rPr>
          <w:rFonts w:ascii="Times New Roman" w:hAnsi="Times New Roman" w:cs="Times New Roman"/>
          <w:b/>
          <w:bCs/>
          <w:color w:val="000000" w:themeColor="text1"/>
          <w:sz w:val="28"/>
          <w:szCs w:val="28"/>
        </w:rPr>
        <w:t>2009</w:t>
      </w:r>
      <w:r w:rsidR="005A0A48" w:rsidRPr="00AA2EAA">
        <w:rPr>
          <w:rFonts w:ascii="Times New Roman" w:hAnsi="Times New Roman" w:cs="Times New Roman"/>
          <w:color w:val="000000" w:themeColor="text1"/>
          <w:sz w:val="28"/>
          <w:szCs w:val="28"/>
        </w:rPr>
        <w:t>, 113, 14302–14310.</w:t>
      </w:r>
    </w:p>
    <w:p w14:paraId="3725F71C" w14:textId="4685C55D" w:rsidR="003A0ED7" w:rsidRPr="00AA2EAA" w:rsidRDefault="003A0ED7"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p>
    <w:p w14:paraId="14F1529C" w14:textId="603F076F" w:rsidR="003A0ED7" w:rsidRPr="00AA2EAA" w:rsidRDefault="003A0ED7" w:rsidP="003A0ED7">
      <w:pPr>
        <w:shd w:val="clear" w:color="auto" w:fill="FFFFFF"/>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 xml:space="preserve">[4a] </w:t>
      </w:r>
      <w:r w:rsidRPr="00AA2EAA">
        <w:rPr>
          <w:rFonts w:ascii="Arial" w:eastAsia="Times New Roman" w:hAnsi="Arial" w:cs="Arial"/>
          <w:color w:val="000000" w:themeColor="text1"/>
          <w:sz w:val="28"/>
          <w:szCs w:val="28"/>
        </w:rPr>
        <w:t xml:space="preserve">KS </w:t>
      </w:r>
      <w:proofErr w:type="spellStart"/>
      <w:r w:rsidRPr="00AA2EAA">
        <w:rPr>
          <w:rFonts w:ascii="Arial" w:eastAsia="Times New Roman" w:hAnsi="Arial" w:cs="Arial"/>
          <w:color w:val="000000" w:themeColor="text1"/>
          <w:sz w:val="28"/>
          <w:szCs w:val="28"/>
        </w:rPr>
        <w:t>Lakhi</w:t>
      </w:r>
      <w:proofErr w:type="spellEnd"/>
      <w:r w:rsidRPr="00AA2EAA">
        <w:rPr>
          <w:rFonts w:ascii="Arial" w:eastAsia="Times New Roman" w:hAnsi="Arial" w:cs="Arial"/>
          <w:color w:val="000000" w:themeColor="text1"/>
          <w:sz w:val="28"/>
          <w:szCs w:val="28"/>
        </w:rPr>
        <w:t>, DH Park, K Al-</w:t>
      </w:r>
      <w:proofErr w:type="spellStart"/>
      <w:r w:rsidRPr="00AA2EAA">
        <w:rPr>
          <w:rFonts w:ascii="Arial" w:eastAsia="Times New Roman" w:hAnsi="Arial" w:cs="Arial"/>
          <w:color w:val="000000" w:themeColor="text1"/>
          <w:sz w:val="28"/>
          <w:szCs w:val="28"/>
        </w:rPr>
        <w:t>Bahily</w:t>
      </w:r>
      <w:proofErr w:type="spellEnd"/>
      <w:r w:rsidRPr="00AA2EAA">
        <w:rPr>
          <w:rFonts w:ascii="Arial" w:eastAsia="Times New Roman" w:hAnsi="Arial" w:cs="Arial"/>
          <w:color w:val="000000" w:themeColor="text1"/>
          <w:sz w:val="28"/>
          <w:szCs w:val="28"/>
        </w:rPr>
        <w:t xml:space="preserve">, W Cha, B Viswanathan, JH Choy, A </w:t>
      </w:r>
      <w:proofErr w:type="spellStart"/>
      <w:r w:rsidRPr="00AA2EAA">
        <w:rPr>
          <w:rFonts w:ascii="Arial" w:eastAsia="Times New Roman" w:hAnsi="Arial" w:cs="Arial"/>
          <w:color w:val="000000" w:themeColor="text1"/>
          <w:sz w:val="28"/>
          <w:szCs w:val="28"/>
        </w:rPr>
        <w:t>Vinu</w:t>
      </w:r>
      <w:proofErr w:type="spellEnd"/>
      <w:r w:rsidRPr="00AA2EAA">
        <w:rPr>
          <w:rFonts w:ascii="Arial" w:eastAsia="Times New Roman" w:hAnsi="Arial" w:cs="Arial"/>
          <w:color w:val="000000" w:themeColor="text1"/>
          <w:sz w:val="28"/>
          <w:szCs w:val="28"/>
        </w:rPr>
        <w:t xml:space="preserve">, </w:t>
      </w:r>
      <w:hyperlink r:id="rId16" w:history="1">
        <w:r w:rsidRPr="00AA2EAA">
          <w:rPr>
            <w:rStyle w:val="Hyperlink"/>
            <w:rFonts w:ascii="Arial" w:hAnsi="Arial" w:cs="Arial"/>
            <w:color w:val="000000" w:themeColor="text1"/>
            <w:sz w:val="28"/>
            <w:szCs w:val="28"/>
            <w:u w:val="none"/>
            <w:shd w:val="clear" w:color="auto" w:fill="FFFFFF"/>
          </w:rPr>
          <w:t>Mesoporous carbon nitrides: synthesis, functionalization, and applications</w:t>
        </w:r>
      </w:hyperlink>
      <w:r w:rsidRPr="00AA2EAA">
        <w:rPr>
          <w:color w:val="000000" w:themeColor="text1"/>
          <w:sz w:val="28"/>
          <w:szCs w:val="28"/>
        </w:rPr>
        <w:t>,  Chemical Society Reviews, 46 (1) 72-101 (2017).</w:t>
      </w:r>
    </w:p>
    <w:p w14:paraId="496492C6" w14:textId="77777777" w:rsidR="008E1B58" w:rsidRPr="00AA2EAA" w:rsidRDefault="008E1B58" w:rsidP="005A0A48">
      <w:pPr>
        <w:autoSpaceDE w:val="0"/>
        <w:autoSpaceDN w:val="0"/>
        <w:adjustRightInd w:val="0"/>
        <w:spacing w:after="0" w:line="240" w:lineRule="auto"/>
        <w:rPr>
          <w:rFonts w:ascii="Times New Roman" w:hAnsi="Times New Roman" w:cs="Times New Roman"/>
          <w:color w:val="000000" w:themeColor="text1"/>
          <w:sz w:val="28"/>
          <w:szCs w:val="28"/>
        </w:rPr>
      </w:pPr>
    </w:p>
    <w:p w14:paraId="10D9908B" w14:textId="0E1E05AF" w:rsidR="00A47EC1" w:rsidRPr="00AA2EAA" w:rsidRDefault="00A47EC1" w:rsidP="002A3B22">
      <w:pPr>
        <w:autoSpaceDE w:val="0"/>
        <w:autoSpaceDN w:val="0"/>
        <w:adjustRightInd w:val="0"/>
        <w:spacing w:after="0" w:line="240" w:lineRule="auto"/>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[5]</w:t>
      </w:r>
      <w:r w:rsidR="002A3B22" w:rsidRPr="00AA2EAA">
        <w:rPr>
          <w:rFonts w:ascii="Times New Roman" w:hAnsi="Times New Roman" w:cs="Times New Roman"/>
          <w:color w:val="000000" w:themeColor="text1"/>
          <w:sz w:val="28"/>
          <w:szCs w:val="28"/>
        </w:rPr>
        <w:t xml:space="preserve"> </w:t>
      </w:r>
      <w:proofErr w:type="spellStart"/>
      <w:r w:rsidR="002A3B22" w:rsidRPr="00AA2EAA">
        <w:rPr>
          <w:rFonts w:ascii="Times New Roman" w:hAnsi="Times New Roman" w:cs="Times New Roman"/>
          <w:color w:val="000000" w:themeColor="text1"/>
          <w:sz w:val="28"/>
          <w:szCs w:val="28"/>
        </w:rPr>
        <w:t>Yuanfu</w:t>
      </w:r>
      <w:proofErr w:type="spellEnd"/>
      <w:r w:rsidR="002A3B22" w:rsidRPr="00AA2EAA">
        <w:rPr>
          <w:rFonts w:ascii="Times New Roman" w:hAnsi="Times New Roman" w:cs="Times New Roman"/>
          <w:color w:val="000000" w:themeColor="text1"/>
          <w:sz w:val="28"/>
          <w:szCs w:val="28"/>
        </w:rPr>
        <w:t xml:space="preserve"> Deng, Ye </w:t>
      </w:r>
      <w:proofErr w:type="spellStart"/>
      <w:r w:rsidR="002A3B22" w:rsidRPr="00AA2EAA">
        <w:rPr>
          <w:rFonts w:ascii="Times New Roman" w:hAnsi="Times New Roman" w:cs="Times New Roman"/>
          <w:color w:val="000000" w:themeColor="text1"/>
          <w:sz w:val="28"/>
          <w:szCs w:val="28"/>
        </w:rPr>
        <w:t>Xie</w:t>
      </w:r>
      <w:proofErr w:type="spellEnd"/>
      <w:r w:rsidR="002A3B22" w:rsidRPr="00AA2EAA">
        <w:rPr>
          <w:rFonts w:ascii="Times New Roman" w:hAnsi="Times New Roman" w:cs="Times New Roman"/>
          <w:color w:val="000000" w:themeColor="text1"/>
          <w:sz w:val="28"/>
          <w:szCs w:val="28"/>
        </w:rPr>
        <w:t xml:space="preserve">, </w:t>
      </w:r>
      <w:proofErr w:type="spellStart"/>
      <w:r w:rsidR="002A3B22" w:rsidRPr="00AA2EAA">
        <w:rPr>
          <w:rFonts w:ascii="Times New Roman" w:hAnsi="Times New Roman" w:cs="Times New Roman"/>
          <w:color w:val="000000" w:themeColor="text1"/>
          <w:sz w:val="28"/>
          <w:szCs w:val="28"/>
        </w:rPr>
        <w:t>Kaixiang</w:t>
      </w:r>
      <w:proofErr w:type="spellEnd"/>
      <w:r w:rsidR="002A3B22" w:rsidRPr="00AA2EAA">
        <w:rPr>
          <w:rFonts w:ascii="Times New Roman" w:hAnsi="Times New Roman" w:cs="Times New Roman"/>
          <w:color w:val="000000" w:themeColor="text1"/>
          <w:sz w:val="28"/>
          <w:szCs w:val="28"/>
        </w:rPr>
        <w:t xml:space="preserve"> Zou and </w:t>
      </w:r>
      <w:proofErr w:type="spellStart"/>
      <w:r w:rsidR="002A3B22" w:rsidRPr="00AA2EAA">
        <w:rPr>
          <w:rFonts w:ascii="Times New Roman" w:hAnsi="Times New Roman" w:cs="Times New Roman"/>
          <w:color w:val="000000" w:themeColor="text1"/>
          <w:sz w:val="28"/>
          <w:szCs w:val="28"/>
        </w:rPr>
        <w:t>Xiulei</w:t>
      </w:r>
      <w:proofErr w:type="spellEnd"/>
      <w:r w:rsidR="002A3B22" w:rsidRPr="00AA2EAA">
        <w:rPr>
          <w:rFonts w:ascii="Times New Roman" w:hAnsi="Times New Roman" w:cs="Times New Roman"/>
          <w:color w:val="000000" w:themeColor="text1"/>
          <w:sz w:val="28"/>
          <w:szCs w:val="28"/>
        </w:rPr>
        <w:t xml:space="preserve"> Ji, Review on recent advances in nitrogen-doped carbons: preparations and applications in supercapacitors, J. Mater. Chem. A, 1144</w:t>
      </w:r>
      <w:r w:rsidR="00FF2372" w:rsidRPr="00AA2EAA">
        <w:rPr>
          <w:rFonts w:ascii="Times New Roman" w:hAnsi="Times New Roman" w:cs="Times New Roman"/>
          <w:color w:val="000000" w:themeColor="text1"/>
          <w:sz w:val="28"/>
          <w:szCs w:val="28"/>
        </w:rPr>
        <w:t xml:space="preserve"> </w:t>
      </w:r>
      <w:r w:rsidR="002A3B22" w:rsidRPr="00AA2EAA">
        <w:rPr>
          <w:rFonts w:ascii="Times New Roman" w:hAnsi="Times New Roman" w:cs="Times New Roman"/>
          <w:color w:val="000000" w:themeColor="text1"/>
          <w:sz w:val="28"/>
          <w:szCs w:val="28"/>
        </w:rPr>
        <w:t>(2016)</w:t>
      </w:r>
      <w:r w:rsidR="008E1B58" w:rsidRPr="00AA2EAA">
        <w:rPr>
          <w:rFonts w:ascii="Times New Roman" w:hAnsi="Times New Roman" w:cs="Times New Roman"/>
          <w:color w:val="000000" w:themeColor="text1"/>
          <w:sz w:val="28"/>
          <w:szCs w:val="28"/>
        </w:rPr>
        <w:t>.</w:t>
      </w:r>
    </w:p>
    <w:p w14:paraId="5A0987C8" w14:textId="77777777" w:rsidR="008E1B58" w:rsidRPr="00AA2EAA" w:rsidRDefault="008E1B58" w:rsidP="002A3B22">
      <w:pPr>
        <w:autoSpaceDE w:val="0"/>
        <w:autoSpaceDN w:val="0"/>
        <w:adjustRightInd w:val="0"/>
        <w:spacing w:after="0" w:line="240" w:lineRule="auto"/>
        <w:rPr>
          <w:rFonts w:ascii="Times New Roman" w:hAnsi="Times New Roman" w:cs="Times New Roman"/>
          <w:color w:val="000000" w:themeColor="text1"/>
          <w:sz w:val="28"/>
          <w:szCs w:val="28"/>
        </w:rPr>
      </w:pPr>
    </w:p>
    <w:p w14:paraId="1CD66339" w14:textId="25030D0D" w:rsidR="00B361D3" w:rsidRPr="00AA2EAA" w:rsidRDefault="00B361D3" w:rsidP="00B361D3">
      <w:pPr>
        <w:shd w:val="clear" w:color="auto" w:fill="FFFFFF"/>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 xml:space="preserve">[6] </w:t>
      </w:r>
      <w:proofErr w:type="spellStart"/>
      <w:r w:rsidRPr="00AA2EAA">
        <w:rPr>
          <w:rFonts w:ascii="Times New Roman" w:eastAsia="Times New Roman" w:hAnsi="Times New Roman" w:cs="Times New Roman"/>
          <w:color w:val="000000" w:themeColor="text1"/>
          <w:sz w:val="28"/>
          <w:szCs w:val="28"/>
        </w:rPr>
        <w:t>Zhenhui</w:t>
      </w:r>
      <w:proofErr w:type="spellEnd"/>
      <w:r w:rsidRPr="00AA2EAA">
        <w:rPr>
          <w:rFonts w:ascii="Times New Roman" w:eastAsia="Times New Roman" w:hAnsi="Times New Roman" w:cs="Times New Roman"/>
          <w:color w:val="000000" w:themeColor="text1"/>
          <w:sz w:val="28"/>
          <w:szCs w:val="28"/>
        </w:rPr>
        <w:t xml:space="preserve"> Li, </w:t>
      </w:r>
      <w:proofErr w:type="spellStart"/>
      <w:r w:rsidRPr="00AA2EAA">
        <w:rPr>
          <w:rFonts w:ascii="Times New Roman" w:eastAsia="Times New Roman" w:hAnsi="Times New Roman" w:cs="Times New Roman"/>
          <w:color w:val="000000" w:themeColor="text1"/>
          <w:sz w:val="28"/>
          <w:szCs w:val="28"/>
        </w:rPr>
        <w:t>Ke</w:t>
      </w:r>
      <w:proofErr w:type="spellEnd"/>
      <w:r w:rsidRPr="00AA2EAA">
        <w:rPr>
          <w:rFonts w:ascii="Times New Roman" w:eastAsia="Times New Roman" w:hAnsi="Times New Roman" w:cs="Times New Roman"/>
          <w:color w:val="000000" w:themeColor="text1"/>
          <w:sz w:val="28"/>
          <w:szCs w:val="28"/>
        </w:rPr>
        <w:t xml:space="preserve"> Xu and Yusheng pan, Recent Development of supercapacitor Electrode based on carbon materials, Nanotech Rev.,8,35 (2019). </w:t>
      </w:r>
    </w:p>
    <w:p w14:paraId="5336DAAF" w14:textId="64C5877F" w:rsidR="002A3B22" w:rsidRPr="00AA2EAA" w:rsidRDefault="00A47EC1"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w:t>
      </w:r>
      <w:r w:rsidR="00B361D3" w:rsidRPr="00AA2EAA">
        <w:rPr>
          <w:rFonts w:ascii="Times New Roman" w:hAnsi="Times New Roman" w:cs="Times New Roman"/>
          <w:color w:val="000000" w:themeColor="text1"/>
          <w:sz w:val="28"/>
          <w:szCs w:val="28"/>
        </w:rPr>
        <w:t>7</w:t>
      </w:r>
      <w:r w:rsidRPr="00AA2EAA">
        <w:rPr>
          <w:rFonts w:ascii="Times New Roman" w:hAnsi="Times New Roman" w:cs="Times New Roman"/>
          <w:color w:val="000000" w:themeColor="text1"/>
          <w:sz w:val="28"/>
          <w:szCs w:val="28"/>
        </w:rPr>
        <w:t>]</w:t>
      </w:r>
      <w:r w:rsidR="002A3B22" w:rsidRPr="00AA2EAA">
        <w:rPr>
          <w:rFonts w:ascii="Times New Roman" w:hAnsi="Times New Roman" w:cs="Times New Roman"/>
          <w:color w:val="000000" w:themeColor="text1"/>
          <w:sz w:val="28"/>
          <w:szCs w:val="28"/>
        </w:rPr>
        <w:t xml:space="preserve"> </w:t>
      </w:r>
      <w:proofErr w:type="spellStart"/>
      <w:r w:rsidR="002A3B22" w:rsidRPr="00AA2EAA">
        <w:rPr>
          <w:rFonts w:ascii="Times New Roman" w:hAnsi="Times New Roman" w:cs="Times New Roman"/>
          <w:color w:val="000000" w:themeColor="text1"/>
          <w:sz w:val="28"/>
          <w:szCs w:val="28"/>
        </w:rPr>
        <w:t>Jingxia</w:t>
      </w:r>
      <w:proofErr w:type="spellEnd"/>
      <w:r w:rsidR="002A3B22" w:rsidRPr="00AA2EAA">
        <w:rPr>
          <w:rFonts w:ascii="Times New Roman" w:hAnsi="Times New Roman" w:cs="Times New Roman"/>
          <w:color w:val="000000" w:themeColor="text1"/>
          <w:sz w:val="28"/>
          <w:szCs w:val="28"/>
        </w:rPr>
        <w:t xml:space="preserve"> Wu, </w:t>
      </w:r>
      <w:proofErr w:type="spellStart"/>
      <w:r w:rsidR="002A3B22" w:rsidRPr="00AA2EAA">
        <w:rPr>
          <w:rFonts w:ascii="Times New Roman" w:hAnsi="Times New Roman" w:cs="Times New Roman"/>
          <w:color w:val="000000" w:themeColor="text1"/>
          <w:sz w:val="28"/>
          <w:szCs w:val="28"/>
        </w:rPr>
        <w:t>Zhiyong</w:t>
      </w:r>
      <w:proofErr w:type="spellEnd"/>
      <w:r w:rsidR="002A3B22" w:rsidRPr="00AA2EAA">
        <w:rPr>
          <w:rFonts w:ascii="Times New Roman" w:hAnsi="Times New Roman" w:cs="Times New Roman"/>
          <w:color w:val="000000" w:themeColor="text1"/>
          <w:sz w:val="28"/>
          <w:szCs w:val="28"/>
        </w:rPr>
        <w:t xml:space="preserve"> Pan,</w:t>
      </w:r>
      <w:r w:rsidR="00C2560D" w:rsidRPr="00AA2EAA">
        <w:rPr>
          <w:rFonts w:ascii="Times New Roman" w:hAnsi="Times New Roman" w:cs="Times New Roman"/>
          <w:color w:val="000000" w:themeColor="text1"/>
          <w:sz w:val="28"/>
          <w:szCs w:val="28"/>
        </w:rPr>
        <w:t xml:space="preserve"> </w:t>
      </w:r>
      <w:r w:rsidR="002A3B22" w:rsidRPr="00AA2EAA">
        <w:rPr>
          <w:rFonts w:ascii="Times New Roman" w:hAnsi="Times New Roman" w:cs="Times New Roman"/>
          <w:color w:val="000000" w:themeColor="text1"/>
          <w:sz w:val="28"/>
          <w:szCs w:val="28"/>
        </w:rPr>
        <w:t xml:space="preserve">Ye Zhang, </w:t>
      </w:r>
      <w:proofErr w:type="spellStart"/>
      <w:r w:rsidR="002A3B22" w:rsidRPr="00AA2EAA">
        <w:rPr>
          <w:rFonts w:ascii="Times New Roman" w:hAnsi="Times New Roman" w:cs="Times New Roman"/>
          <w:color w:val="000000" w:themeColor="text1"/>
          <w:sz w:val="28"/>
          <w:szCs w:val="28"/>
        </w:rPr>
        <w:t>Bingjie</w:t>
      </w:r>
      <w:proofErr w:type="spellEnd"/>
      <w:r w:rsidR="002A3B22" w:rsidRPr="00AA2EAA">
        <w:rPr>
          <w:rFonts w:ascii="Times New Roman" w:hAnsi="Times New Roman" w:cs="Times New Roman"/>
          <w:color w:val="000000" w:themeColor="text1"/>
          <w:sz w:val="28"/>
          <w:szCs w:val="28"/>
        </w:rPr>
        <w:t xml:space="preserve"> Wang and </w:t>
      </w:r>
      <w:proofErr w:type="spellStart"/>
      <w:r w:rsidR="002A3B22" w:rsidRPr="00AA2EAA">
        <w:rPr>
          <w:rFonts w:ascii="Times New Roman" w:hAnsi="Times New Roman" w:cs="Times New Roman"/>
          <w:color w:val="000000" w:themeColor="text1"/>
          <w:sz w:val="28"/>
          <w:szCs w:val="28"/>
        </w:rPr>
        <w:t>Huisheng</w:t>
      </w:r>
      <w:proofErr w:type="spellEnd"/>
      <w:r w:rsidR="002A3B22" w:rsidRPr="00AA2EAA">
        <w:rPr>
          <w:rFonts w:ascii="Times New Roman" w:hAnsi="Times New Roman" w:cs="Times New Roman"/>
          <w:color w:val="000000" w:themeColor="text1"/>
          <w:sz w:val="28"/>
          <w:szCs w:val="28"/>
        </w:rPr>
        <w:t xml:space="preserve"> Peng, The recent progress of nitrogen-doped carbon nanomaterials for electrochemical batteries, J. Mater. Chem. </w:t>
      </w:r>
      <w:proofErr w:type="gramStart"/>
      <w:r w:rsidR="002A3B22" w:rsidRPr="00AA2EAA">
        <w:rPr>
          <w:rFonts w:ascii="Times New Roman" w:hAnsi="Times New Roman" w:cs="Times New Roman"/>
          <w:color w:val="000000" w:themeColor="text1"/>
          <w:sz w:val="28"/>
          <w:szCs w:val="28"/>
        </w:rPr>
        <w:t>A,  6</w:t>
      </w:r>
      <w:proofErr w:type="gramEnd"/>
      <w:r w:rsidR="002A3B22" w:rsidRPr="00AA2EAA">
        <w:rPr>
          <w:rFonts w:ascii="Times New Roman" w:hAnsi="Times New Roman" w:cs="Times New Roman"/>
          <w:color w:val="000000" w:themeColor="text1"/>
          <w:sz w:val="28"/>
          <w:szCs w:val="28"/>
        </w:rPr>
        <w:t xml:space="preserve">,12932 </w:t>
      </w:r>
      <w:r w:rsidR="002070B8" w:rsidRPr="00AA2EAA">
        <w:rPr>
          <w:rFonts w:ascii="Times New Roman" w:hAnsi="Times New Roman" w:cs="Times New Roman"/>
          <w:color w:val="000000" w:themeColor="text1"/>
          <w:sz w:val="28"/>
          <w:szCs w:val="28"/>
        </w:rPr>
        <w:t>(2018).</w:t>
      </w:r>
    </w:p>
    <w:p w14:paraId="06922453" w14:textId="77777777" w:rsidR="008E1B58" w:rsidRPr="00AA2EAA" w:rsidRDefault="008E1B58" w:rsidP="002A3B22">
      <w:pPr>
        <w:autoSpaceDE w:val="0"/>
        <w:autoSpaceDN w:val="0"/>
        <w:adjustRightInd w:val="0"/>
        <w:spacing w:after="0" w:line="240" w:lineRule="auto"/>
        <w:rPr>
          <w:rFonts w:ascii="Times New Roman" w:hAnsi="Times New Roman" w:cs="Times New Roman"/>
          <w:color w:val="000000" w:themeColor="text1"/>
          <w:sz w:val="28"/>
          <w:szCs w:val="28"/>
        </w:rPr>
      </w:pPr>
    </w:p>
    <w:p w14:paraId="0C4B88DC" w14:textId="7087062E" w:rsidR="00A47EC1" w:rsidRPr="00AA2EAA" w:rsidRDefault="00A47EC1"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w:t>
      </w:r>
      <w:r w:rsidR="00B361D3" w:rsidRPr="00AA2EAA">
        <w:rPr>
          <w:rFonts w:ascii="Times New Roman" w:hAnsi="Times New Roman" w:cs="Times New Roman"/>
          <w:color w:val="000000" w:themeColor="text1"/>
          <w:sz w:val="28"/>
          <w:szCs w:val="28"/>
        </w:rPr>
        <w:t>8</w:t>
      </w:r>
      <w:r w:rsidRPr="00AA2EAA">
        <w:rPr>
          <w:rFonts w:ascii="Times New Roman" w:hAnsi="Times New Roman" w:cs="Times New Roman"/>
          <w:color w:val="000000" w:themeColor="text1"/>
          <w:sz w:val="28"/>
          <w:szCs w:val="28"/>
        </w:rPr>
        <w:t xml:space="preserve">] Santosh K Singh, Kotaro </w:t>
      </w:r>
      <w:proofErr w:type="spellStart"/>
      <w:r w:rsidRPr="00AA2EAA">
        <w:rPr>
          <w:rFonts w:ascii="Times New Roman" w:hAnsi="Times New Roman" w:cs="Times New Roman"/>
          <w:color w:val="000000" w:themeColor="text1"/>
          <w:sz w:val="28"/>
          <w:szCs w:val="28"/>
        </w:rPr>
        <w:t>Takeyasu</w:t>
      </w:r>
      <w:proofErr w:type="spellEnd"/>
      <w:r w:rsidRPr="00AA2EAA">
        <w:rPr>
          <w:rFonts w:ascii="Times New Roman" w:hAnsi="Times New Roman" w:cs="Times New Roman"/>
          <w:color w:val="000000" w:themeColor="text1"/>
          <w:sz w:val="28"/>
          <w:szCs w:val="28"/>
        </w:rPr>
        <w:t xml:space="preserve"> and </w:t>
      </w:r>
      <w:proofErr w:type="spellStart"/>
      <w:r w:rsidRPr="00AA2EAA">
        <w:rPr>
          <w:rFonts w:ascii="Times New Roman" w:hAnsi="Times New Roman" w:cs="Times New Roman"/>
          <w:color w:val="000000" w:themeColor="text1"/>
          <w:sz w:val="28"/>
          <w:szCs w:val="28"/>
        </w:rPr>
        <w:t>Junji</w:t>
      </w:r>
      <w:proofErr w:type="spellEnd"/>
      <w:r w:rsidRPr="00AA2EAA">
        <w:rPr>
          <w:rFonts w:ascii="Times New Roman" w:hAnsi="Times New Roman" w:cs="Times New Roman"/>
          <w:color w:val="000000" w:themeColor="text1"/>
          <w:sz w:val="28"/>
          <w:szCs w:val="28"/>
        </w:rPr>
        <w:t xml:space="preserve"> Nakamura, Active sires and mech</w:t>
      </w:r>
      <w:r w:rsidR="0052721D" w:rsidRPr="00AA2EAA">
        <w:rPr>
          <w:rFonts w:ascii="Times New Roman" w:hAnsi="Times New Roman" w:cs="Times New Roman"/>
          <w:color w:val="000000" w:themeColor="text1"/>
          <w:sz w:val="28"/>
          <w:szCs w:val="28"/>
        </w:rPr>
        <w:t>a</w:t>
      </w:r>
      <w:r w:rsidRPr="00AA2EAA">
        <w:rPr>
          <w:rFonts w:ascii="Times New Roman" w:hAnsi="Times New Roman" w:cs="Times New Roman"/>
          <w:color w:val="000000" w:themeColor="text1"/>
          <w:sz w:val="28"/>
          <w:szCs w:val="28"/>
        </w:rPr>
        <w:t>ni</w:t>
      </w:r>
      <w:r w:rsidR="0052721D" w:rsidRPr="00AA2EAA">
        <w:rPr>
          <w:rFonts w:ascii="Times New Roman" w:hAnsi="Times New Roman" w:cs="Times New Roman"/>
          <w:color w:val="000000" w:themeColor="text1"/>
          <w:sz w:val="28"/>
          <w:szCs w:val="28"/>
        </w:rPr>
        <w:t>s</w:t>
      </w:r>
      <w:r w:rsidRPr="00AA2EAA">
        <w:rPr>
          <w:rFonts w:ascii="Times New Roman" w:hAnsi="Times New Roman" w:cs="Times New Roman"/>
          <w:color w:val="000000" w:themeColor="text1"/>
          <w:sz w:val="28"/>
          <w:szCs w:val="28"/>
        </w:rPr>
        <w:t xml:space="preserve">m of oxygen reduction reaction electrocatalysis on nitrogen doped carbon materials, </w:t>
      </w:r>
      <w:proofErr w:type="spellStart"/>
      <w:r w:rsidR="0052721D" w:rsidRPr="00AA2EAA">
        <w:rPr>
          <w:rFonts w:ascii="Times New Roman" w:hAnsi="Times New Roman" w:cs="Times New Roman"/>
          <w:color w:val="000000" w:themeColor="text1"/>
          <w:sz w:val="28"/>
          <w:szCs w:val="28"/>
        </w:rPr>
        <w:t>Adv.Mater</w:t>
      </w:r>
      <w:proofErr w:type="spellEnd"/>
      <w:r w:rsidR="0052721D" w:rsidRPr="00AA2EAA">
        <w:rPr>
          <w:rFonts w:ascii="Times New Roman" w:hAnsi="Times New Roman" w:cs="Times New Roman"/>
          <w:color w:val="000000" w:themeColor="text1"/>
          <w:sz w:val="28"/>
          <w:szCs w:val="28"/>
        </w:rPr>
        <w:t>., 31,1804397 (2019).</w:t>
      </w:r>
    </w:p>
    <w:p w14:paraId="0705025C" w14:textId="77777777" w:rsidR="008E1B58" w:rsidRPr="00AA2EAA" w:rsidRDefault="008E1B58"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p>
    <w:p w14:paraId="7471655A" w14:textId="71756BAA" w:rsidR="0052721D" w:rsidRPr="00AA2EAA" w:rsidRDefault="0052721D"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w:t>
      </w:r>
      <w:r w:rsidR="00B361D3" w:rsidRPr="00AA2EAA">
        <w:rPr>
          <w:rFonts w:ascii="Times New Roman" w:hAnsi="Times New Roman" w:cs="Times New Roman"/>
          <w:color w:val="000000" w:themeColor="text1"/>
          <w:sz w:val="28"/>
          <w:szCs w:val="28"/>
        </w:rPr>
        <w:t>9</w:t>
      </w:r>
      <w:r w:rsidRPr="00AA2EAA">
        <w:rPr>
          <w:rFonts w:ascii="Times New Roman" w:hAnsi="Times New Roman" w:cs="Times New Roman"/>
          <w:color w:val="000000" w:themeColor="text1"/>
          <w:sz w:val="28"/>
          <w:szCs w:val="28"/>
        </w:rPr>
        <w:t xml:space="preserve">] </w:t>
      </w:r>
      <w:proofErr w:type="spellStart"/>
      <w:r w:rsidRPr="00AA2EAA">
        <w:rPr>
          <w:rFonts w:ascii="Times New Roman" w:hAnsi="Times New Roman" w:cs="Times New Roman"/>
          <w:color w:val="000000" w:themeColor="text1"/>
          <w:sz w:val="28"/>
          <w:szCs w:val="28"/>
        </w:rPr>
        <w:t>Donghui</w:t>
      </w:r>
      <w:proofErr w:type="spellEnd"/>
      <w:r w:rsidRPr="00AA2EAA">
        <w:rPr>
          <w:rFonts w:ascii="Times New Roman" w:hAnsi="Times New Roman" w:cs="Times New Roman"/>
          <w:color w:val="000000" w:themeColor="text1"/>
          <w:sz w:val="28"/>
          <w:szCs w:val="28"/>
        </w:rPr>
        <w:t xml:space="preserve"> Guo, </w:t>
      </w:r>
      <w:proofErr w:type="spellStart"/>
      <w:r w:rsidRPr="00AA2EAA">
        <w:rPr>
          <w:rFonts w:ascii="Times New Roman" w:hAnsi="Times New Roman" w:cs="Times New Roman"/>
          <w:color w:val="000000" w:themeColor="text1"/>
          <w:sz w:val="28"/>
          <w:szCs w:val="28"/>
        </w:rPr>
        <w:t>Riku</w:t>
      </w:r>
      <w:proofErr w:type="spellEnd"/>
      <w:r w:rsidRPr="00AA2EAA">
        <w:rPr>
          <w:rFonts w:ascii="Times New Roman" w:hAnsi="Times New Roman" w:cs="Times New Roman"/>
          <w:color w:val="000000" w:themeColor="text1"/>
          <w:sz w:val="28"/>
          <w:szCs w:val="28"/>
        </w:rPr>
        <w:t xml:space="preserve"> Shibuya, </w:t>
      </w:r>
      <w:proofErr w:type="spellStart"/>
      <w:r w:rsidRPr="00AA2EAA">
        <w:rPr>
          <w:rFonts w:ascii="Times New Roman" w:hAnsi="Times New Roman" w:cs="Times New Roman"/>
          <w:color w:val="000000" w:themeColor="text1"/>
          <w:sz w:val="28"/>
          <w:szCs w:val="28"/>
        </w:rPr>
        <w:t>Chisato</w:t>
      </w:r>
      <w:proofErr w:type="spellEnd"/>
      <w:r w:rsidRPr="00AA2EAA">
        <w:rPr>
          <w:rFonts w:ascii="Times New Roman" w:hAnsi="Times New Roman" w:cs="Times New Roman"/>
          <w:color w:val="000000" w:themeColor="text1"/>
          <w:sz w:val="28"/>
          <w:szCs w:val="28"/>
        </w:rPr>
        <w:t xml:space="preserve"> Akiba, </w:t>
      </w:r>
      <w:proofErr w:type="spellStart"/>
      <w:r w:rsidRPr="00AA2EAA">
        <w:rPr>
          <w:rFonts w:ascii="Times New Roman" w:hAnsi="Times New Roman" w:cs="Times New Roman"/>
          <w:color w:val="000000" w:themeColor="text1"/>
          <w:sz w:val="28"/>
          <w:szCs w:val="28"/>
        </w:rPr>
        <w:t>Shunsuke</w:t>
      </w:r>
      <w:proofErr w:type="spellEnd"/>
      <w:r w:rsidRPr="00AA2EAA">
        <w:rPr>
          <w:rFonts w:ascii="Times New Roman" w:hAnsi="Times New Roman" w:cs="Times New Roman"/>
          <w:color w:val="000000" w:themeColor="text1"/>
          <w:sz w:val="28"/>
          <w:szCs w:val="28"/>
        </w:rPr>
        <w:t xml:space="preserve"> </w:t>
      </w:r>
      <w:proofErr w:type="spellStart"/>
      <w:r w:rsidRPr="00AA2EAA">
        <w:rPr>
          <w:rFonts w:ascii="Times New Roman" w:hAnsi="Times New Roman" w:cs="Times New Roman"/>
          <w:color w:val="000000" w:themeColor="text1"/>
          <w:sz w:val="28"/>
          <w:szCs w:val="28"/>
        </w:rPr>
        <w:t>Saji</w:t>
      </w:r>
      <w:proofErr w:type="spellEnd"/>
      <w:r w:rsidRPr="00AA2EAA">
        <w:rPr>
          <w:rFonts w:ascii="Times New Roman" w:hAnsi="Times New Roman" w:cs="Times New Roman"/>
          <w:color w:val="000000" w:themeColor="text1"/>
          <w:sz w:val="28"/>
          <w:szCs w:val="28"/>
        </w:rPr>
        <w:t xml:space="preserve">, Takahiro Kondo, </w:t>
      </w:r>
      <w:proofErr w:type="spellStart"/>
      <w:r w:rsidRPr="00AA2EAA">
        <w:rPr>
          <w:rFonts w:ascii="Times New Roman" w:hAnsi="Times New Roman" w:cs="Times New Roman"/>
          <w:color w:val="000000" w:themeColor="text1"/>
          <w:sz w:val="28"/>
          <w:szCs w:val="28"/>
        </w:rPr>
        <w:t>Junji</w:t>
      </w:r>
      <w:proofErr w:type="spellEnd"/>
      <w:r w:rsidRPr="00AA2EAA">
        <w:rPr>
          <w:rFonts w:ascii="Times New Roman" w:hAnsi="Times New Roman" w:cs="Times New Roman"/>
          <w:color w:val="000000" w:themeColor="text1"/>
          <w:sz w:val="28"/>
          <w:szCs w:val="28"/>
        </w:rPr>
        <w:t xml:space="preserve"> Nakamura, Active sites of nitrogen-doped carbon materials for oxygen reduction</w:t>
      </w:r>
      <w:r w:rsidR="00DF6AFB" w:rsidRPr="00AA2EAA">
        <w:rPr>
          <w:rFonts w:ascii="Times New Roman" w:hAnsi="Times New Roman" w:cs="Times New Roman"/>
          <w:color w:val="000000" w:themeColor="text1"/>
          <w:sz w:val="28"/>
          <w:szCs w:val="28"/>
        </w:rPr>
        <w:t xml:space="preserve"> </w:t>
      </w:r>
      <w:r w:rsidRPr="00AA2EAA">
        <w:rPr>
          <w:rFonts w:ascii="Times New Roman" w:hAnsi="Times New Roman" w:cs="Times New Roman"/>
          <w:color w:val="000000" w:themeColor="text1"/>
          <w:sz w:val="28"/>
          <w:szCs w:val="28"/>
        </w:rPr>
        <w:t>reaction clarified using model catalysts, Science,351,361 (2016).</w:t>
      </w:r>
    </w:p>
    <w:p w14:paraId="13997E82" w14:textId="77777777" w:rsidR="008E1B58" w:rsidRPr="00AA2EAA" w:rsidRDefault="008E1B58" w:rsidP="0052721D">
      <w:pPr>
        <w:autoSpaceDE w:val="0"/>
        <w:autoSpaceDN w:val="0"/>
        <w:adjustRightInd w:val="0"/>
        <w:spacing w:after="0" w:line="240" w:lineRule="auto"/>
        <w:rPr>
          <w:rFonts w:ascii="Times New Roman" w:hAnsi="Times New Roman" w:cs="Times New Roman"/>
          <w:color w:val="000000" w:themeColor="text1"/>
          <w:sz w:val="28"/>
          <w:szCs w:val="28"/>
        </w:rPr>
      </w:pPr>
    </w:p>
    <w:p w14:paraId="2E0DF9D2" w14:textId="611808C3" w:rsidR="0052721D" w:rsidRPr="00AA2EAA" w:rsidRDefault="0052721D"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lastRenderedPageBreak/>
        <w:t>[</w:t>
      </w:r>
      <w:r w:rsidR="00B361D3" w:rsidRPr="00AA2EAA">
        <w:rPr>
          <w:rFonts w:ascii="Times New Roman" w:hAnsi="Times New Roman" w:cs="Times New Roman"/>
          <w:color w:val="000000" w:themeColor="text1"/>
          <w:sz w:val="28"/>
          <w:szCs w:val="28"/>
        </w:rPr>
        <w:t>10</w:t>
      </w:r>
      <w:r w:rsidRPr="00AA2EAA">
        <w:rPr>
          <w:rFonts w:ascii="Times New Roman" w:hAnsi="Times New Roman" w:cs="Times New Roman"/>
          <w:color w:val="000000" w:themeColor="text1"/>
          <w:sz w:val="28"/>
          <w:szCs w:val="28"/>
        </w:rPr>
        <w:t xml:space="preserve">] </w:t>
      </w:r>
      <w:proofErr w:type="spellStart"/>
      <w:r w:rsidRPr="00AA2EAA">
        <w:rPr>
          <w:rFonts w:ascii="Times New Roman" w:hAnsi="Times New Roman" w:cs="Times New Roman"/>
          <w:color w:val="000000" w:themeColor="text1"/>
          <w:sz w:val="28"/>
          <w:szCs w:val="28"/>
        </w:rPr>
        <w:t>Donghun</w:t>
      </w:r>
      <w:proofErr w:type="spellEnd"/>
      <w:r w:rsidRPr="00AA2EAA">
        <w:rPr>
          <w:rFonts w:ascii="Times New Roman" w:hAnsi="Times New Roman" w:cs="Times New Roman"/>
          <w:color w:val="000000" w:themeColor="text1"/>
          <w:sz w:val="28"/>
          <w:szCs w:val="28"/>
        </w:rPr>
        <w:t xml:space="preserve"> Kim, Niels P. </w:t>
      </w:r>
      <w:proofErr w:type="spellStart"/>
      <w:r w:rsidRPr="00AA2EAA">
        <w:rPr>
          <w:rFonts w:ascii="Times New Roman" w:hAnsi="Times New Roman" w:cs="Times New Roman"/>
          <w:color w:val="000000" w:themeColor="text1"/>
          <w:sz w:val="28"/>
          <w:szCs w:val="28"/>
        </w:rPr>
        <w:t>Zussblatt</w:t>
      </w:r>
      <w:proofErr w:type="spellEnd"/>
      <w:r w:rsidRPr="00AA2EAA">
        <w:rPr>
          <w:rFonts w:ascii="Times New Roman" w:hAnsi="Times New Roman" w:cs="Times New Roman"/>
          <w:color w:val="000000" w:themeColor="text1"/>
          <w:sz w:val="28"/>
          <w:szCs w:val="28"/>
        </w:rPr>
        <w:t xml:space="preserve">, </w:t>
      </w:r>
      <w:proofErr w:type="spellStart"/>
      <w:r w:rsidRPr="00AA2EAA">
        <w:rPr>
          <w:rFonts w:ascii="Times New Roman" w:hAnsi="Times New Roman" w:cs="Times New Roman"/>
          <w:color w:val="000000" w:themeColor="text1"/>
          <w:sz w:val="28"/>
          <w:szCs w:val="28"/>
        </w:rPr>
        <w:t>Hoon</w:t>
      </w:r>
      <w:proofErr w:type="spellEnd"/>
      <w:r w:rsidRPr="00AA2EAA">
        <w:rPr>
          <w:rFonts w:ascii="Times New Roman" w:hAnsi="Times New Roman" w:cs="Times New Roman"/>
          <w:color w:val="000000" w:themeColor="text1"/>
          <w:sz w:val="28"/>
          <w:szCs w:val="28"/>
        </w:rPr>
        <w:t xml:space="preserve"> T. Chung, Shona M. </w:t>
      </w:r>
      <w:proofErr w:type="spellStart"/>
      <w:r w:rsidRPr="00AA2EAA">
        <w:rPr>
          <w:rFonts w:ascii="Times New Roman" w:hAnsi="Times New Roman" w:cs="Times New Roman"/>
          <w:color w:val="000000" w:themeColor="text1"/>
          <w:sz w:val="28"/>
          <w:szCs w:val="28"/>
        </w:rPr>
        <w:t>Becwar</w:t>
      </w:r>
      <w:proofErr w:type="spellEnd"/>
      <w:r w:rsidRPr="00AA2EAA">
        <w:rPr>
          <w:rFonts w:ascii="Times New Roman" w:hAnsi="Times New Roman" w:cs="Times New Roman"/>
          <w:color w:val="000000" w:themeColor="text1"/>
          <w:sz w:val="28"/>
          <w:szCs w:val="28"/>
        </w:rPr>
        <w:t xml:space="preserve">, Piotr </w:t>
      </w:r>
      <w:proofErr w:type="spellStart"/>
      <w:r w:rsidRPr="00AA2EAA">
        <w:rPr>
          <w:rFonts w:ascii="Times New Roman" w:hAnsi="Times New Roman" w:cs="Times New Roman"/>
          <w:color w:val="000000" w:themeColor="text1"/>
          <w:sz w:val="28"/>
          <w:szCs w:val="28"/>
        </w:rPr>
        <w:t>Zelenay</w:t>
      </w:r>
      <w:proofErr w:type="spellEnd"/>
      <w:r w:rsidRPr="00AA2EAA">
        <w:rPr>
          <w:rFonts w:ascii="Times New Roman" w:hAnsi="Times New Roman" w:cs="Times New Roman"/>
          <w:color w:val="000000" w:themeColor="text1"/>
          <w:sz w:val="28"/>
          <w:szCs w:val="28"/>
        </w:rPr>
        <w:t>,</w:t>
      </w:r>
    </w:p>
    <w:p w14:paraId="79226092" w14:textId="77777777" w:rsidR="0052721D" w:rsidRPr="00AA2EAA" w:rsidRDefault="0052721D"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 xml:space="preserve">and Bradley F. </w:t>
      </w:r>
      <w:proofErr w:type="spellStart"/>
      <w:r w:rsidRPr="00AA2EAA">
        <w:rPr>
          <w:rFonts w:ascii="Times New Roman" w:hAnsi="Times New Roman" w:cs="Times New Roman"/>
          <w:color w:val="000000" w:themeColor="text1"/>
          <w:sz w:val="28"/>
          <w:szCs w:val="28"/>
        </w:rPr>
        <w:t>Chmelka</w:t>
      </w:r>
      <w:proofErr w:type="spellEnd"/>
      <w:r w:rsidRPr="00AA2EAA">
        <w:rPr>
          <w:rFonts w:ascii="Times New Roman" w:hAnsi="Times New Roman" w:cs="Times New Roman"/>
          <w:color w:val="000000" w:themeColor="text1"/>
          <w:sz w:val="28"/>
          <w:szCs w:val="28"/>
        </w:rPr>
        <w:t xml:space="preserve">, Highly Graphitic Mesoporous </w:t>
      </w:r>
      <w:proofErr w:type="spellStart"/>
      <w:proofErr w:type="gramStart"/>
      <w:r w:rsidRPr="00AA2EAA">
        <w:rPr>
          <w:rFonts w:ascii="Times New Roman" w:hAnsi="Times New Roman" w:cs="Times New Roman"/>
          <w:color w:val="000000" w:themeColor="text1"/>
          <w:sz w:val="28"/>
          <w:szCs w:val="28"/>
        </w:rPr>
        <w:t>Fe,N</w:t>
      </w:r>
      <w:proofErr w:type="spellEnd"/>
      <w:proofErr w:type="gramEnd"/>
      <w:r w:rsidRPr="00AA2EAA">
        <w:rPr>
          <w:rFonts w:ascii="Times New Roman" w:hAnsi="Times New Roman" w:cs="Times New Roman"/>
          <w:color w:val="000000" w:themeColor="text1"/>
          <w:sz w:val="28"/>
          <w:szCs w:val="28"/>
        </w:rPr>
        <w:t>-Doped Carbon Materials for</w:t>
      </w:r>
    </w:p>
    <w:p w14:paraId="48F86A59" w14:textId="30CCD641" w:rsidR="0052721D" w:rsidRPr="00AA2EAA" w:rsidRDefault="0052721D"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Oxygen Reduction Electrochemical Catalysts,</w:t>
      </w:r>
      <w:r w:rsidR="00FF2372" w:rsidRPr="00AA2EAA">
        <w:rPr>
          <w:rFonts w:ascii="Times New Roman" w:hAnsi="Times New Roman" w:cs="Times New Roman"/>
          <w:color w:val="000000" w:themeColor="text1"/>
          <w:sz w:val="28"/>
          <w:szCs w:val="28"/>
        </w:rPr>
        <w:t xml:space="preserve"> </w:t>
      </w:r>
      <w:r w:rsidR="002A3B22" w:rsidRPr="00AA2EAA">
        <w:rPr>
          <w:rFonts w:ascii="Times New Roman" w:hAnsi="Times New Roman" w:cs="Times New Roman"/>
          <w:color w:val="000000" w:themeColor="text1"/>
          <w:sz w:val="28"/>
          <w:szCs w:val="28"/>
        </w:rPr>
        <w:t xml:space="preserve">ACS </w:t>
      </w:r>
      <w:proofErr w:type="spellStart"/>
      <w:proofErr w:type="gramStart"/>
      <w:r w:rsidR="002A3B22" w:rsidRPr="00AA2EAA">
        <w:rPr>
          <w:rFonts w:ascii="Times New Roman" w:hAnsi="Times New Roman" w:cs="Times New Roman"/>
          <w:color w:val="000000" w:themeColor="text1"/>
          <w:sz w:val="28"/>
          <w:szCs w:val="28"/>
        </w:rPr>
        <w:t>Appl.Mater.Interfaces</w:t>
      </w:r>
      <w:proofErr w:type="spellEnd"/>
      <w:proofErr w:type="gramEnd"/>
      <w:r w:rsidR="002A3B22" w:rsidRPr="00AA2EAA">
        <w:rPr>
          <w:rFonts w:ascii="Times New Roman" w:hAnsi="Times New Roman" w:cs="Times New Roman"/>
          <w:color w:val="000000" w:themeColor="text1"/>
          <w:sz w:val="28"/>
          <w:szCs w:val="28"/>
        </w:rPr>
        <w:t>, 10,25337 (2018).</w:t>
      </w:r>
    </w:p>
    <w:p w14:paraId="76139997" w14:textId="77777777" w:rsidR="008E1B58" w:rsidRPr="00AA2EAA" w:rsidRDefault="008E1B58"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p>
    <w:p w14:paraId="7E17BB36" w14:textId="3958BDB1" w:rsidR="00350B92" w:rsidRPr="00AA2EAA" w:rsidRDefault="00350B92"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[1</w:t>
      </w:r>
      <w:r w:rsidR="00B361D3" w:rsidRPr="00AA2EAA">
        <w:rPr>
          <w:rFonts w:ascii="Times New Roman" w:hAnsi="Times New Roman" w:cs="Times New Roman"/>
          <w:color w:val="000000" w:themeColor="text1"/>
          <w:sz w:val="28"/>
          <w:szCs w:val="28"/>
        </w:rPr>
        <w:t>1</w:t>
      </w:r>
      <w:r w:rsidRPr="00AA2EAA">
        <w:rPr>
          <w:rFonts w:ascii="Times New Roman" w:hAnsi="Times New Roman" w:cs="Times New Roman"/>
          <w:color w:val="000000" w:themeColor="text1"/>
          <w:sz w:val="28"/>
          <w:szCs w:val="28"/>
        </w:rPr>
        <w:t>]</w:t>
      </w:r>
      <w:r w:rsidRPr="00AA2EAA">
        <w:rPr>
          <w:rFonts w:ascii="Times New Roman" w:hAnsi="Times New Roman" w:cs="Times New Roman"/>
          <w:b/>
          <w:bCs/>
          <w:color w:val="000000" w:themeColor="text1"/>
          <w:sz w:val="28"/>
          <w:szCs w:val="28"/>
        </w:rPr>
        <w:t xml:space="preserve"> </w:t>
      </w:r>
      <w:r w:rsidRPr="00AA2EAA">
        <w:rPr>
          <w:rFonts w:ascii="Times New Roman" w:hAnsi="Times New Roman" w:cs="Times New Roman"/>
          <w:color w:val="000000" w:themeColor="text1"/>
          <w:sz w:val="28"/>
          <w:szCs w:val="28"/>
        </w:rPr>
        <w:t xml:space="preserve">María José </w:t>
      </w:r>
      <w:proofErr w:type="spellStart"/>
      <w:r w:rsidRPr="00AA2EAA">
        <w:rPr>
          <w:rFonts w:ascii="Times New Roman" w:hAnsi="Times New Roman" w:cs="Times New Roman"/>
          <w:color w:val="000000" w:themeColor="text1"/>
          <w:sz w:val="28"/>
          <w:szCs w:val="28"/>
        </w:rPr>
        <w:t>Mostazo</w:t>
      </w:r>
      <w:proofErr w:type="spellEnd"/>
      <w:r w:rsidRPr="00AA2EAA">
        <w:rPr>
          <w:rFonts w:ascii="Times New Roman" w:hAnsi="Times New Roman" w:cs="Times New Roman"/>
          <w:color w:val="000000" w:themeColor="text1"/>
          <w:sz w:val="28"/>
          <w:szCs w:val="28"/>
        </w:rPr>
        <w:t xml:space="preserve">-López, David Salinas-Torres, Ramiro Ruiz-Rosas, Emilia </w:t>
      </w:r>
      <w:proofErr w:type="spellStart"/>
      <w:r w:rsidRPr="00AA2EAA">
        <w:rPr>
          <w:rFonts w:ascii="Times New Roman" w:hAnsi="Times New Roman" w:cs="Times New Roman"/>
          <w:color w:val="000000" w:themeColor="text1"/>
          <w:sz w:val="28"/>
          <w:szCs w:val="28"/>
        </w:rPr>
        <w:t>Morallón</w:t>
      </w:r>
      <w:proofErr w:type="spellEnd"/>
      <w:r w:rsidRPr="00AA2EAA">
        <w:rPr>
          <w:rFonts w:ascii="Times New Roman" w:hAnsi="Times New Roman" w:cs="Times New Roman"/>
          <w:color w:val="000000" w:themeColor="text1"/>
          <w:sz w:val="28"/>
          <w:szCs w:val="28"/>
        </w:rPr>
        <w:t xml:space="preserve"> and Diego Cazorla-</w:t>
      </w:r>
      <w:proofErr w:type="spellStart"/>
      <w:r w:rsidRPr="00AA2EAA">
        <w:rPr>
          <w:rFonts w:ascii="Times New Roman" w:hAnsi="Times New Roman" w:cs="Times New Roman"/>
          <w:color w:val="000000" w:themeColor="text1"/>
          <w:sz w:val="28"/>
          <w:szCs w:val="28"/>
        </w:rPr>
        <w:t>Amorós</w:t>
      </w:r>
      <w:proofErr w:type="spellEnd"/>
      <w:r w:rsidRPr="00AA2EAA">
        <w:rPr>
          <w:rFonts w:ascii="Times New Roman" w:hAnsi="Times New Roman" w:cs="Times New Roman"/>
          <w:color w:val="000000" w:themeColor="text1"/>
          <w:sz w:val="28"/>
          <w:szCs w:val="28"/>
        </w:rPr>
        <w:t>, Nitrogen-Doped Super</w:t>
      </w:r>
      <w:r w:rsidR="00FF2372" w:rsidRPr="00AA2EAA">
        <w:rPr>
          <w:rFonts w:ascii="Times New Roman" w:hAnsi="Times New Roman" w:cs="Times New Roman"/>
          <w:color w:val="000000" w:themeColor="text1"/>
          <w:sz w:val="28"/>
          <w:szCs w:val="28"/>
        </w:rPr>
        <w:t xml:space="preserve"> </w:t>
      </w:r>
      <w:r w:rsidRPr="00AA2EAA">
        <w:rPr>
          <w:rFonts w:ascii="Times New Roman" w:hAnsi="Times New Roman" w:cs="Times New Roman"/>
          <w:color w:val="000000" w:themeColor="text1"/>
          <w:sz w:val="28"/>
          <w:szCs w:val="28"/>
        </w:rPr>
        <w:t>porous Activated Carbons as Electrocatalysts for the Oxygen Reduction Reaction, Materials</w:t>
      </w:r>
      <w:r w:rsidR="00FF2372" w:rsidRPr="00AA2EAA">
        <w:rPr>
          <w:rFonts w:ascii="Times New Roman" w:hAnsi="Times New Roman" w:cs="Times New Roman"/>
          <w:color w:val="000000" w:themeColor="text1"/>
          <w:sz w:val="28"/>
          <w:szCs w:val="28"/>
        </w:rPr>
        <w:t>,</w:t>
      </w:r>
      <w:r w:rsidRPr="00AA2EAA">
        <w:rPr>
          <w:rFonts w:ascii="Times New Roman" w:hAnsi="Times New Roman" w:cs="Times New Roman"/>
          <w:color w:val="000000" w:themeColor="text1"/>
          <w:sz w:val="28"/>
          <w:szCs w:val="28"/>
        </w:rPr>
        <w:t xml:space="preserve"> 12, 1346 (2019).</w:t>
      </w:r>
    </w:p>
    <w:p w14:paraId="1663ACDA" w14:textId="77777777" w:rsidR="00723FA5" w:rsidRPr="00AA2EAA" w:rsidRDefault="00723FA5"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p>
    <w:p w14:paraId="3C5952B0" w14:textId="1A44A134" w:rsidR="00350B92" w:rsidRPr="00AA2EAA" w:rsidRDefault="00350B92"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[1</w:t>
      </w:r>
      <w:r w:rsidR="00B361D3" w:rsidRPr="00AA2EAA">
        <w:rPr>
          <w:rFonts w:ascii="Times New Roman" w:hAnsi="Times New Roman" w:cs="Times New Roman"/>
          <w:color w:val="000000" w:themeColor="text1"/>
          <w:sz w:val="28"/>
          <w:szCs w:val="28"/>
        </w:rPr>
        <w:t>2</w:t>
      </w:r>
      <w:r w:rsidRPr="00AA2EAA">
        <w:rPr>
          <w:rFonts w:ascii="Times New Roman" w:hAnsi="Times New Roman" w:cs="Times New Roman"/>
          <w:color w:val="000000" w:themeColor="text1"/>
          <w:sz w:val="28"/>
          <w:szCs w:val="28"/>
        </w:rPr>
        <w:t xml:space="preserve">] Qing </w:t>
      </w:r>
      <w:proofErr w:type="spellStart"/>
      <w:r w:rsidRPr="00AA2EAA">
        <w:rPr>
          <w:rFonts w:ascii="Times New Roman" w:hAnsi="Times New Roman" w:cs="Times New Roman"/>
          <w:color w:val="000000" w:themeColor="text1"/>
          <w:sz w:val="28"/>
          <w:szCs w:val="28"/>
        </w:rPr>
        <w:t>Lv</w:t>
      </w:r>
      <w:proofErr w:type="spellEnd"/>
      <w:r w:rsidRPr="00AA2EAA">
        <w:rPr>
          <w:rFonts w:ascii="Times New Roman" w:hAnsi="Times New Roman" w:cs="Times New Roman"/>
          <w:color w:val="000000" w:themeColor="text1"/>
          <w:sz w:val="28"/>
          <w:szCs w:val="28"/>
        </w:rPr>
        <w:t xml:space="preserve">, </w:t>
      </w:r>
      <w:proofErr w:type="spellStart"/>
      <w:r w:rsidRPr="00AA2EAA">
        <w:rPr>
          <w:rFonts w:ascii="Times New Roman" w:hAnsi="Times New Roman" w:cs="Times New Roman"/>
          <w:color w:val="000000" w:themeColor="text1"/>
          <w:sz w:val="28"/>
          <w:szCs w:val="28"/>
        </w:rPr>
        <w:t>Wenyan</w:t>
      </w:r>
      <w:proofErr w:type="spellEnd"/>
      <w:r w:rsidRPr="00AA2EAA">
        <w:rPr>
          <w:rFonts w:ascii="Times New Roman" w:hAnsi="Times New Roman" w:cs="Times New Roman"/>
          <w:color w:val="000000" w:themeColor="text1"/>
          <w:sz w:val="28"/>
          <w:szCs w:val="28"/>
        </w:rPr>
        <w:t xml:space="preserve"> Si, </w:t>
      </w:r>
      <w:proofErr w:type="spellStart"/>
      <w:r w:rsidRPr="00AA2EAA">
        <w:rPr>
          <w:rFonts w:ascii="Times New Roman" w:hAnsi="Times New Roman" w:cs="Times New Roman"/>
          <w:color w:val="000000" w:themeColor="text1"/>
          <w:sz w:val="28"/>
          <w:szCs w:val="28"/>
        </w:rPr>
        <w:t>Jianjiang</w:t>
      </w:r>
      <w:proofErr w:type="spellEnd"/>
      <w:r w:rsidRPr="00AA2EAA">
        <w:rPr>
          <w:rFonts w:ascii="Times New Roman" w:hAnsi="Times New Roman" w:cs="Times New Roman"/>
          <w:color w:val="000000" w:themeColor="text1"/>
          <w:sz w:val="28"/>
          <w:szCs w:val="28"/>
        </w:rPr>
        <w:t xml:space="preserve"> He, Lei Sun, </w:t>
      </w:r>
      <w:proofErr w:type="spellStart"/>
      <w:r w:rsidRPr="00AA2EAA">
        <w:rPr>
          <w:rFonts w:ascii="Times New Roman" w:hAnsi="Times New Roman" w:cs="Times New Roman"/>
          <w:color w:val="000000" w:themeColor="text1"/>
          <w:sz w:val="28"/>
          <w:szCs w:val="28"/>
        </w:rPr>
        <w:t>Chunfang</w:t>
      </w:r>
      <w:proofErr w:type="spellEnd"/>
      <w:r w:rsidRPr="00AA2EAA">
        <w:rPr>
          <w:rFonts w:ascii="Times New Roman" w:hAnsi="Times New Roman" w:cs="Times New Roman"/>
          <w:color w:val="000000" w:themeColor="text1"/>
          <w:sz w:val="28"/>
          <w:szCs w:val="28"/>
        </w:rPr>
        <w:t xml:space="preserve"> Zhang, Ning Wang, Ze Yang, </w:t>
      </w:r>
      <w:proofErr w:type="spellStart"/>
      <w:r w:rsidRPr="00AA2EAA">
        <w:rPr>
          <w:rFonts w:ascii="Times New Roman" w:hAnsi="Times New Roman" w:cs="Times New Roman"/>
          <w:color w:val="000000" w:themeColor="text1"/>
          <w:sz w:val="28"/>
          <w:szCs w:val="28"/>
        </w:rPr>
        <w:t>Xiaodong</w:t>
      </w:r>
      <w:proofErr w:type="spellEnd"/>
      <w:r w:rsidRPr="00AA2EAA">
        <w:rPr>
          <w:rFonts w:ascii="Times New Roman" w:hAnsi="Times New Roman" w:cs="Times New Roman"/>
          <w:color w:val="000000" w:themeColor="text1"/>
          <w:sz w:val="28"/>
          <w:szCs w:val="28"/>
        </w:rPr>
        <w:t xml:space="preserve"> Li, Xin Wang, </w:t>
      </w:r>
      <w:proofErr w:type="spellStart"/>
      <w:r w:rsidRPr="00AA2EAA">
        <w:rPr>
          <w:rFonts w:ascii="Times New Roman" w:hAnsi="Times New Roman" w:cs="Times New Roman"/>
          <w:color w:val="000000" w:themeColor="text1"/>
          <w:sz w:val="28"/>
          <w:szCs w:val="28"/>
        </w:rPr>
        <w:t>Weiqiao</w:t>
      </w:r>
      <w:proofErr w:type="spellEnd"/>
      <w:r w:rsidRPr="00AA2EAA">
        <w:rPr>
          <w:rFonts w:ascii="Times New Roman" w:hAnsi="Times New Roman" w:cs="Times New Roman"/>
          <w:color w:val="000000" w:themeColor="text1"/>
          <w:sz w:val="28"/>
          <w:szCs w:val="28"/>
        </w:rPr>
        <w:t xml:space="preserve"> Deng, </w:t>
      </w:r>
      <w:proofErr w:type="spellStart"/>
      <w:r w:rsidRPr="00AA2EAA">
        <w:rPr>
          <w:rFonts w:ascii="Times New Roman" w:hAnsi="Times New Roman" w:cs="Times New Roman"/>
          <w:color w:val="000000" w:themeColor="text1"/>
          <w:sz w:val="28"/>
          <w:szCs w:val="28"/>
        </w:rPr>
        <w:t>Yunze</w:t>
      </w:r>
      <w:proofErr w:type="spellEnd"/>
      <w:r w:rsidRPr="00AA2EAA">
        <w:rPr>
          <w:rFonts w:ascii="Times New Roman" w:hAnsi="Times New Roman" w:cs="Times New Roman"/>
          <w:color w:val="000000" w:themeColor="text1"/>
          <w:sz w:val="28"/>
          <w:szCs w:val="28"/>
        </w:rPr>
        <w:t xml:space="preserve"> Long, </w:t>
      </w:r>
      <w:proofErr w:type="spellStart"/>
      <w:r w:rsidRPr="00AA2EAA">
        <w:rPr>
          <w:rFonts w:ascii="Times New Roman" w:hAnsi="Times New Roman" w:cs="Times New Roman"/>
          <w:color w:val="000000" w:themeColor="text1"/>
          <w:sz w:val="28"/>
          <w:szCs w:val="28"/>
        </w:rPr>
        <w:t>Changshui</w:t>
      </w:r>
      <w:proofErr w:type="spellEnd"/>
      <w:r w:rsidRPr="00AA2EAA">
        <w:rPr>
          <w:rFonts w:ascii="Times New Roman" w:hAnsi="Times New Roman" w:cs="Times New Roman"/>
          <w:color w:val="000000" w:themeColor="text1"/>
          <w:sz w:val="28"/>
          <w:szCs w:val="28"/>
        </w:rPr>
        <w:t xml:space="preserve"> Huang and </w:t>
      </w:r>
      <w:proofErr w:type="spellStart"/>
      <w:r w:rsidRPr="00AA2EAA">
        <w:rPr>
          <w:rFonts w:ascii="Times New Roman" w:hAnsi="Times New Roman" w:cs="Times New Roman"/>
          <w:color w:val="000000" w:themeColor="text1"/>
          <w:sz w:val="28"/>
          <w:szCs w:val="28"/>
        </w:rPr>
        <w:t>Yuliang</w:t>
      </w:r>
      <w:proofErr w:type="spellEnd"/>
      <w:r w:rsidRPr="00AA2EAA">
        <w:rPr>
          <w:rFonts w:ascii="Times New Roman" w:hAnsi="Times New Roman" w:cs="Times New Roman"/>
          <w:color w:val="000000" w:themeColor="text1"/>
          <w:sz w:val="28"/>
          <w:szCs w:val="28"/>
        </w:rPr>
        <w:t xml:space="preserve"> Li, Selectively nitrogen-doped carbon materials as</w:t>
      </w:r>
      <w:r w:rsidR="0053443C" w:rsidRPr="00AA2EAA">
        <w:rPr>
          <w:rFonts w:ascii="Times New Roman" w:hAnsi="Times New Roman" w:cs="Times New Roman"/>
          <w:color w:val="000000" w:themeColor="text1"/>
          <w:sz w:val="28"/>
          <w:szCs w:val="28"/>
        </w:rPr>
        <w:t xml:space="preserve"> </w:t>
      </w:r>
      <w:r w:rsidRPr="00AA2EAA">
        <w:rPr>
          <w:rFonts w:ascii="Times New Roman" w:hAnsi="Times New Roman" w:cs="Times New Roman"/>
          <w:color w:val="000000" w:themeColor="text1"/>
          <w:sz w:val="28"/>
          <w:szCs w:val="28"/>
        </w:rPr>
        <w:t>superior metal-free catalysts for oxygen reduction,</w:t>
      </w:r>
      <w:r w:rsidR="008E1B58" w:rsidRPr="00AA2EAA">
        <w:rPr>
          <w:rFonts w:ascii="Times New Roman" w:hAnsi="Times New Roman" w:cs="Times New Roman"/>
          <w:color w:val="000000" w:themeColor="text1"/>
          <w:sz w:val="28"/>
          <w:szCs w:val="28"/>
        </w:rPr>
        <w:t xml:space="preserve"> </w:t>
      </w:r>
      <w:r w:rsidRPr="00AA2EAA">
        <w:rPr>
          <w:rFonts w:ascii="Times New Roman" w:hAnsi="Times New Roman" w:cs="Times New Roman"/>
          <w:color w:val="000000" w:themeColor="text1"/>
          <w:sz w:val="28"/>
          <w:szCs w:val="28"/>
        </w:rPr>
        <w:t>Nature communications, 9</w:t>
      </w:r>
      <w:r w:rsidR="0053443C" w:rsidRPr="00AA2EAA">
        <w:rPr>
          <w:rFonts w:ascii="Times New Roman" w:hAnsi="Times New Roman" w:cs="Times New Roman"/>
          <w:color w:val="000000" w:themeColor="text1"/>
          <w:sz w:val="28"/>
          <w:szCs w:val="28"/>
        </w:rPr>
        <w:t>,</w:t>
      </w:r>
      <w:r w:rsidRPr="00AA2EAA">
        <w:rPr>
          <w:rFonts w:ascii="Times New Roman" w:hAnsi="Times New Roman" w:cs="Times New Roman"/>
          <w:color w:val="000000" w:themeColor="text1"/>
          <w:sz w:val="28"/>
          <w:szCs w:val="28"/>
        </w:rPr>
        <w:t>3376</w:t>
      </w:r>
      <w:r w:rsidR="0053443C" w:rsidRPr="00AA2EAA">
        <w:rPr>
          <w:rFonts w:ascii="Times New Roman" w:hAnsi="Times New Roman" w:cs="Times New Roman"/>
          <w:color w:val="000000" w:themeColor="text1"/>
          <w:sz w:val="28"/>
          <w:szCs w:val="28"/>
        </w:rPr>
        <w:t>(2018).</w:t>
      </w:r>
    </w:p>
    <w:p w14:paraId="1624BBC8" w14:textId="77777777" w:rsidR="008E1B58" w:rsidRPr="00AA2EAA" w:rsidRDefault="008E1B58"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p>
    <w:p w14:paraId="1F3614F7" w14:textId="55E90E8C" w:rsidR="004F6E44" w:rsidRPr="00AA2EAA" w:rsidRDefault="004F6E44" w:rsidP="00DF6AFB">
      <w:pPr>
        <w:autoSpaceDE w:val="0"/>
        <w:autoSpaceDN w:val="0"/>
        <w:adjustRightInd w:val="0"/>
        <w:spacing w:after="0" w:line="240" w:lineRule="auto"/>
        <w:jc w:val="both"/>
        <w:rPr>
          <w:rFonts w:ascii="Times New Roman" w:hAnsi="Times New Roman" w:cs="Times New Roman"/>
          <w:color w:val="000000" w:themeColor="text1"/>
          <w:sz w:val="28"/>
          <w:szCs w:val="28"/>
          <w:shd w:val="clear" w:color="auto" w:fill="FFFFFF"/>
        </w:rPr>
      </w:pPr>
      <w:r w:rsidRPr="00AA2EAA">
        <w:rPr>
          <w:rFonts w:ascii="Times New Roman" w:hAnsi="Times New Roman" w:cs="Times New Roman"/>
          <w:color w:val="000000" w:themeColor="text1"/>
          <w:sz w:val="28"/>
          <w:szCs w:val="28"/>
        </w:rPr>
        <w:t>[1</w:t>
      </w:r>
      <w:r w:rsidR="00B361D3" w:rsidRPr="00AA2EAA">
        <w:rPr>
          <w:rFonts w:ascii="Times New Roman" w:hAnsi="Times New Roman" w:cs="Times New Roman"/>
          <w:color w:val="000000" w:themeColor="text1"/>
          <w:sz w:val="28"/>
          <w:szCs w:val="28"/>
        </w:rPr>
        <w:t>3</w:t>
      </w:r>
      <w:r w:rsidRPr="00AA2EAA">
        <w:rPr>
          <w:rFonts w:ascii="Times New Roman" w:hAnsi="Times New Roman" w:cs="Times New Roman"/>
          <w:color w:val="000000" w:themeColor="text1"/>
          <w:sz w:val="28"/>
          <w:szCs w:val="28"/>
        </w:rPr>
        <w:t xml:space="preserve">] </w:t>
      </w:r>
      <w:hyperlink r:id="rId17" w:tgtFrame="_blank" w:history="1">
        <w:proofErr w:type="spellStart"/>
        <w:r w:rsidRPr="00AA2EAA">
          <w:rPr>
            <w:rStyle w:val="Hyperlink"/>
            <w:rFonts w:ascii="Times New Roman" w:hAnsi="Times New Roman" w:cs="Times New Roman"/>
            <w:color w:val="000000" w:themeColor="text1"/>
            <w:sz w:val="28"/>
            <w:szCs w:val="28"/>
            <w:u w:val="none"/>
            <w:shd w:val="clear" w:color="auto" w:fill="FFFFFF"/>
          </w:rPr>
          <w:t>Chitturi</w:t>
        </w:r>
        <w:proofErr w:type="spellEnd"/>
        <w:r w:rsidRPr="00AA2EAA">
          <w:rPr>
            <w:rStyle w:val="Hyperlink"/>
            <w:rFonts w:ascii="Times New Roman" w:hAnsi="Times New Roman" w:cs="Times New Roman"/>
            <w:color w:val="000000" w:themeColor="text1"/>
            <w:sz w:val="28"/>
            <w:szCs w:val="28"/>
            <w:u w:val="none"/>
            <w:shd w:val="clear" w:color="auto" w:fill="FFFFFF"/>
          </w:rPr>
          <w:t> </w:t>
        </w:r>
        <w:proofErr w:type="spellStart"/>
        <w:r w:rsidRPr="00AA2EAA">
          <w:rPr>
            <w:rStyle w:val="Hyperlink"/>
            <w:rFonts w:ascii="Times New Roman" w:hAnsi="Times New Roman" w:cs="Times New Roman"/>
            <w:color w:val="000000" w:themeColor="text1"/>
            <w:sz w:val="28"/>
            <w:szCs w:val="28"/>
            <w:u w:val="none"/>
            <w:shd w:val="clear" w:color="auto" w:fill="FFFFFF"/>
          </w:rPr>
          <w:t>Venkateswara</w:t>
        </w:r>
        <w:proofErr w:type="spellEnd"/>
        <w:r w:rsidRPr="00AA2EAA">
          <w:rPr>
            <w:rStyle w:val="Hyperlink"/>
            <w:rFonts w:ascii="Times New Roman" w:hAnsi="Times New Roman" w:cs="Times New Roman"/>
            <w:color w:val="000000" w:themeColor="text1"/>
            <w:sz w:val="28"/>
            <w:szCs w:val="28"/>
            <w:u w:val="none"/>
            <w:shd w:val="clear" w:color="auto" w:fill="FFFFFF"/>
          </w:rPr>
          <w:t> Rao</w:t>
        </w:r>
      </w:hyperlink>
      <w:r w:rsidRPr="00AA2EAA">
        <w:rPr>
          <w:rFonts w:ascii="Times New Roman" w:hAnsi="Times New Roman" w:cs="Times New Roman"/>
          <w:color w:val="000000" w:themeColor="text1"/>
          <w:sz w:val="28"/>
          <w:szCs w:val="28"/>
          <w:shd w:val="clear" w:color="auto" w:fill="FFFFFF"/>
        </w:rPr>
        <w:t>, </w:t>
      </w:r>
      <w:hyperlink r:id="rId18" w:tgtFrame="_blank" w:history="1">
        <w:r w:rsidRPr="00AA2EAA">
          <w:rPr>
            <w:rStyle w:val="Hyperlink"/>
            <w:rFonts w:ascii="Times New Roman" w:hAnsi="Times New Roman" w:cs="Times New Roman"/>
            <w:color w:val="000000" w:themeColor="text1"/>
            <w:sz w:val="28"/>
            <w:szCs w:val="28"/>
            <w:u w:val="none"/>
            <w:shd w:val="clear" w:color="auto" w:fill="FFFFFF"/>
          </w:rPr>
          <w:t xml:space="preserve">Lingam </w:t>
        </w:r>
        <w:proofErr w:type="spellStart"/>
        <w:r w:rsidRPr="00AA2EAA">
          <w:rPr>
            <w:rStyle w:val="Hyperlink"/>
            <w:rFonts w:ascii="Times New Roman" w:hAnsi="Times New Roman" w:cs="Times New Roman"/>
            <w:color w:val="000000" w:themeColor="text1"/>
            <w:sz w:val="28"/>
            <w:szCs w:val="28"/>
            <w:u w:val="none"/>
            <w:shd w:val="clear" w:color="auto" w:fill="FFFFFF"/>
          </w:rPr>
          <w:t>Hima</w:t>
        </w:r>
        <w:proofErr w:type="spellEnd"/>
        <w:r w:rsidRPr="00AA2EAA">
          <w:rPr>
            <w:rStyle w:val="Hyperlink"/>
            <w:rFonts w:ascii="Times New Roman" w:hAnsi="Times New Roman" w:cs="Times New Roman"/>
            <w:color w:val="000000" w:themeColor="text1"/>
            <w:sz w:val="28"/>
            <w:szCs w:val="28"/>
            <w:u w:val="none"/>
            <w:shd w:val="clear" w:color="auto" w:fill="FFFFFF"/>
          </w:rPr>
          <w:t xml:space="preserve"> Kumar</w:t>
        </w:r>
      </w:hyperlink>
      <w:r w:rsidRPr="00AA2EAA">
        <w:rPr>
          <w:rFonts w:ascii="Times New Roman" w:hAnsi="Times New Roman" w:cs="Times New Roman"/>
          <w:color w:val="000000" w:themeColor="text1"/>
          <w:sz w:val="28"/>
          <w:szCs w:val="28"/>
          <w:shd w:val="clear" w:color="auto" w:fill="FFFFFF"/>
        </w:rPr>
        <w:t>, </w:t>
      </w:r>
      <w:hyperlink r:id="rId19" w:tgtFrame="_blank" w:history="1">
        <w:r w:rsidRPr="00AA2EAA">
          <w:rPr>
            <w:rStyle w:val="Hyperlink"/>
            <w:rFonts w:ascii="Times New Roman" w:hAnsi="Times New Roman" w:cs="Times New Roman"/>
            <w:color w:val="000000" w:themeColor="text1"/>
            <w:sz w:val="28"/>
            <w:szCs w:val="28"/>
            <w:u w:val="none"/>
            <w:shd w:val="clear" w:color="auto" w:fill="FFFFFF"/>
          </w:rPr>
          <w:t>Balasubramanian Viswanathan</w:t>
        </w:r>
      </w:hyperlink>
      <w:r w:rsidR="00DB4578" w:rsidRPr="00AA2EAA">
        <w:rPr>
          <w:rFonts w:ascii="Times New Roman" w:hAnsi="Times New Roman" w:cs="Times New Roman"/>
          <w:color w:val="000000" w:themeColor="text1"/>
          <w:sz w:val="28"/>
          <w:szCs w:val="28"/>
        </w:rPr>
        <w:t xml:space="preserve">, </w:t>
      </w:r>
      <w:hyperlink r:id="rId20" w:tgtFrame="_blank" w:history="1">
        <w:r w:rsidR="00DB4578" w:rsidRPr="00AA2EAA">
          <w:rPr>
            <w:rStyle w:val="Hyperlink"/>
            <w:rFonts w:ascii="Times New Roman" w:hAnsi="Times New Roman" w:cs="Times New Roman"/>
            <w:color w:val="000000" w:themeColor="text1"/>
            <w:sz w:val="28"/>
            <w:szCs w:val="28"/>
            <w:u w:val="none"/>
            <w:shd w:val="clear" w:color="auto" w:fill="FFFFFF"/>
          </w:rPr>
          <w:t>Iron and Nitrogen containing Carbon Catalysts with</w:t>
        </w:r>
        <w:r w:rsidR="00B361D3" w:rsidRPr="00AA2EAA">
          <w:rPr>
            <w:rStyle w:val="Hyperlink"/>
            <w:rFonts w:ascii="Times New Roman" w:hAnsi="Times New Roman" w:cs="Times New Roman"/>
            <w:color w:val="000000" w:themeColor="text1"/>
            <w:sz w:val="28"/>
            <w:szCs w:val="28"/>
            <w:u w:val="none"/>
            <w:shd w:val="clear" w:color="auto" w:fill="FFFFFF"/>
          </w:rPr>
          <w:t xml:space="preserve"> </w:t>
        </w:r>
        <w:r w:rsidR="00DB4578" w:rsidRPr="00AA2EAA">
          <w:rPr>
            <w:rStyle w:val="Hyperlink"/>
            <w:rFonts w:ascii="Times New Roman" w:hAnsi="Times New Roman" w:cs="Times New Roman"/>
            <w:color w:val="000000" w:themeColor="text1"/>
            <w:sz w:val="28"/>
            <w:szCs w:val="28"/>
            <w:u w:val="none"/>
            <w:shd w:val="clear" w:color="auto" w:fill="FFFFFF"/>
          </w:rPr>
          <w:t>Enhanced Activity for Oxygen Reduction in Proton</w:t>
        </w:r>
        <w:r w:rsidR="00B361D3" w:rsidRPr="00AA2EAA">
          <w:rPr>
            <w:rStyle w:val="Hyperlink"/>
            <w:rFonts w:ascii="Times New Roman" w:hAnsi="Times New Roman" w:cs="Times New Roman"/>
            <w:color w:val="000000" w:themeColor="text1"/>
            <w:sz w:val="28"/>
            <w:szCs w:val="28"/>
            <w:u w:val="none"/>
            <w:shd w:val="clear" w:color="auto" w:fill="FFFFFF"/>
          </w:rPr>
          <w:t xml:space="preserve"> </w:t>
        </w:r>
        <w:r w:rsidR="00DB4578" w:rsidRPr="00AA2EAA">
          <w:rPr>
            <w:rStyle w:val="Hyperlink"/>
            <w:rFonts w:ascii="Times New Roman" w:hAnsi="Times New Roman" w:cs="Times New Roman"/>
            <w:color w:val="000000" w:themeColor="text1"/>
            <w:sz w:val="28"/>
            <w:szCs w:val="28"/>
            <w:u w:val="none"/>
            <w:shd w:val="clear" w:color="auto" w:fill="FFFFFF"/>
          </w:rPr>
          <w:t>Exchange Membrane Fuel Cells</w:t>
        </w:r>
      </w:hyperlink>
      <w:r w:rsidR="00DB4578" w:rsidRPr="00AA2EAA">
        <w:rPr>
          <w:rFonts w:ascii="Times New Roman" w:hAnsi="Times New Roman" w:cs="Times New Roman"/>
          <w:color w:val="000000" w:themeColor="text1"/>
          <w:sz w:val="28"/>
          <w:szCs w:val="28"/>
        </w:rPr>
        <w:t xml:space="preserve">, </w:t>
      </w:r>
      <w:hyperlink r:id="rId21" w:tgtFrame="_blank" w:history="1">
        <w:r w:rsidR="00DB4578" w:rsidRPr="00AA2EAA">
          <w:rPr>
            <w:rStyle w:val="Strong"/>
            <w:rFonts w:ascii="Times New Roman" w:hAnsi="Times New Roman" w:cs="Times New Roman"/>
            <w:b w:val="0"/>
            <w:bCs w:val="0"/>
            <w:color w:val="000000" w:themeColor="text1"/>
            <w:sz w:val="28"/>
            <w:szCs w:val="28"/>
            <w:shd w:val="clear" w:color="auto" w:fill="FFFFFF"/>
          </w:rPr>
          <w:t>Open Journal of Physical Chemistry</w:t>
        </w:r>
      </w:hyperlink>
      <w:r w:rsidR="00DB4578" w:rsidRPr="00AA2EAA">
        <w:rPr>
          <w:rFonts w:ascii="Times New Roman" w:hAnsi="Times New Roman" w:cs="Times New Roman"/>
          <w:color w:val="000000" w:themeColor="text1"/>
          <w:sz w:val="28"/>
          <w:szCs w:val="28"/>
          <w:shd w:val="clear" w:color="auto" w:fill="FFFFFF"/>
        </w:rPr>
        <w:t>, 1,May19,2011.</w:t>
      </w:r>
    </w:p>
    <w:p w14:paraId="68DFF5B6" w14:textId="77777777" w:rsidR="008E1B58" w:rsidRPr="00AA2EAA" w:rsidRDefault="008E1B58" w:rsidP="00DF6AFB">
      <w:pPr>
        <w:autoSpaceDE w:val="0"/>
        <w:autoSpaceDN w:val="0"/>
        <w:adjustRightInd w:val="0"/>
        <w:spacing w:after="0" w:line="240" w:lineRule="auto"/>
        <w:jc w:val="both"/>
        <w:rPr>
          <w:rFonts w:ascii="Times New Roman" w:hAnsi="Times New Roman" w:cs="Times New Roman"/>
          <w:color w:val="000000" w:themeColor="text1"/>
          <w:sz w:val="28"/>
          <w:szCs w:val="28"/>
          <w:shd w:val="clear" w:color="auto" w:fill="FFFFFF"/>
        </w:rPr>
      </w:pPr>
    </w:p>
    <w:p w14:paraId="3A9176F3" w14:textId="08EAD488" w:rsidR="00E87A32" w:rsidRPr="00AA2EAA" w:rsidRDefault="00E87A32" w:rsidP="00DF6AFB">
      <w:pPr>
        <w:autoSpaceDE w:val="0"/>
        <w:autoSpaceDN w:val="0"/>
        <w:adjustRightInd w:val="0"/>
        <w:spacing w:after="0" w:line="240" w:lineRule="auto"/>
        <w:jc w:val="both"/>
        <w:rPr>
          <w:rFonts w:ascii="Times New Roman" w:hAnsi="Times New Roman" w:cs="Times New Roman"/>
          <w:color w:val="000000" w:themeColor="text1"/>
          <w:sz w:val="28"/>
          <w:szCs w:val="28"/>
          <w:shd w:val="clear" w:color="auto" w:fill="FFFFFF"/>
        </w:rPr>
      </w:pPr>
      <w:r w:rsidRPr="00AA2EAA">
        <w:rPr>
          <w:rFonts w:ascii="Times New Roman" w:hAnsi="Times New Roman" w:cs="Times New Roman"/>
          <w:color w:val="000000" w:themeColor="text1"/>
          <w:sz w:val="28"/>
          <w:szCs w:val="28"/>
          <w:shd w:val="clear" w:color="auto" w:fill="FFFFFF"/>
        </w:rPr>
        <w:t xml:space="preserve">[14] </w:t>
      </w:r>
      <w:proofErr w:type="spellStart"/>
      <w:proofErr w:type="gramStart"/>
      <w:r w:rsidRPr="00AA2EAA">
        <w:rPr>
          <w:rFonts w:ascii="Times New Roman" w:hAnsi="Times New Roman" w:cs="Times New Roman"/>
          <w:color w:val="000000" w:themeColor="text1"/>
          <w:sz w:val="28"/>
          <w:szCs w:val="28"/>
          <w:shd w:val="clear" w:color="auto" w:fill="FFFFFF"/>
        </w:rPr>
        <w:t>B.Viswanathan</w:t>
      </w:r>
      <w:proofErr w:type="spellEnd"/>
      <w:proofErr w:type="gramEnd"/>
      <w:r w:rsidRPr="00AA2EAA">
        <w:rPr>
          <w:rFonts w:ascii="Times New Roman" w:hAnsi="Times New Roman" w:cs="Times New Roman"/>
          <w:color w:val="000000" w:themeColor="text1"/>
          <w:sz w:val="28"/>
          <w:szCs w:val="28"/>
          <w:shd w:val="clear" w:color="auto" w:fill="FFFFFF"/>
        </w:rPr>
        <w:t xml:space="preserve"> and K R Krishnamurthy, Nitrogen Incorporation in TiO2: Does It Make a Visible Light Photo-Active Material</w:t>
      </w:r>
      <w:r w:rsidR="006E78DE" w:rsidRPr="00AA2EAA">
        <w:rPr>
          <w:rFonts w:ascii="Times New Roman" w:hAnsi="Times New Roman" w:cs="Times New Roman"/>
          <w:color w:val="000000" w:themeColor="text1"/>
          <w:sz w:val="28"/>
          <w:szCs w:val="28"/>
          <w:shd w:val="clear" w:color="auto" w:fill="FFFFFF"/>
        </w:rPr>
        <w:t>?, International journal of photon energy, July 2012.</w:t>
      </w:r>
    </w:p>
    <w:p w14:paraId="33E814C3" w14:textId="77777777" w:rsidR="00723FA5" w:rsidRPr="00AA2EAA" w:rsidRDefault="00723FA5" w:rsidP="00DF6AFB">
      <w:pPr>
        <w:autoSpaceDE w:val="0"/>
        <w:autoSpaceDN w:val="0"/>
        <w:adjustRightInd w:val="0"/>
        <w:spacing w:after="0" w:line="240" w:lineRule="auto"/>
        <w:jc w:val="both"/>
        <w:rPr>
          <w:rFonts w:ascii="Times New Roman" w:hAnsi="Times New Roman" w:cs="Times New Roman"/>
          <w:color w:val="000000" w:themeColor="text1"/>
          <w:sz w:val="28"/>
          <w:szCs w:val="28"/>
          <w:shd w:val="clear" w:color="auto" w:fill="FFFFFF"/>
        </w:rPr>
      </w:pPr>
    </w:p>
    <w:p w14:paraId="36BE6FC3" w14:textId="60C72274" w:rsidR="001630C6" w:rsidRPr="00AA2EAA" w:rsidRDefault="001630C6"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 xml:space="preserve">[15] J. P. </w:t>
      </w:r>
      <w:proofErr w:type="spellStart"/>
      <w:r w:rsidRPr="00AA2EAA">
        <w:rPr>
          <w:rFonts w:ascii="Times New Roman" w:hAnsi="Times New Roman" w:cs="Times New Roman"/>
          <w:color w:val="000000" w:themeColor="text1"/>
          <w:sz w:val="28"/>
          <w:szCs w:val="28"/>
        </w:rPr>
        <w:t>Paraknowitsch</w:t>
      </w:r>
      <w:proofErr w:type="spellEnd"/>
      <w:r w:rsidRPr="00AA2EAA">
        <w:rPr>
          <w:rFonts w:ascii="Times New Roman" w:hAnsi="Times New Roman" w:cs="Times New Roman"/>
          <w:color w:val="000000" w:themeColor="text1"/>
          <w:sz w:val="28"/>
          <w:szCs w:val="28"/>
        </w:rPr>
        <w:t xml:space="preserve">, B. </w:t>
      </w:r>
      <w:proofErr w:type="spellStart"/>
      <w:r w:rsidRPr="00AA2EAA">
        <w:rPr>
          <w:rFonts w:ascii="Times New Roman" w:hAnsi="Times New Roman" w:cs="Times New Roman"/>
          <w:color w:val="000000" w:themeColor="text1"/>
          <w:sz w:val="28"/>
          <w:szCs w:val="28"/>
        </w:rPr>
        <w:t>Wienert</w:t>
      </w:r>
      <w:proofErr w:type="spellEnd"/>
      <w:r w:rsidRPr="00AA2EAA">
        <w:rPr>
          <w:rFonts w:ascii="Times New Roman" w:hAnsi="Times New Roman" w:cs="Times New Roman"/>
          <w:color w:val="000000" w:themeColor="text1"/>
          <w:sz w:val="28"/>
          <w:szCs w:val="28"/>
        </w:rPr>
        <w:t xml:space="preserve">, Y. Zhang and A. Thomas, </w:t>
      </w:r>
      <w:r w:rsidR="0025703E" w:rsidRPr="00AA2EAA">
        <w:rPr>
          <w:rFonts w:ascii="Times New Roman" w:hAnsi="Times New Roman" w:cs="Times New Roman"/>
          <w:color w:val="000000" w:themeColor="text1"/>
          <w:sz w:val="28"/>
          <w:szCs w:val="28"/>
        </w:rPr>
        <w:t xml:space="preserve">Intrinsically Sulfur- and Nitrogen-Co-doped Carbons from Thiazolium Salts, </w:t>
      </w:r>
      <w:r w:rsidRPr="00AA2EAA">
        <w:rPr>
          <w:rFonts w:ascii="Times New Roman" w:hAnsi="Times New Roman" w:cs="Times New Roman"/>
          <w:color w:val="000000" w:themeColor="text1"/>
          <w:sz w:val="28"/>
          <w:szCs w:val="28"/>
        </w:rPr>
        <w:t>Chem.–Eur. J., 18, 15416–15423</w:t>
      </w:r>
      <w:r w:rsidR="0025703E" w:rsidRPr="00AA2EAA">
        <w:rPr>
          <w:rFonts w:ascii="Times New Roman" w:hAnsi="Times New Roman" w:cs="Times New Roman"/>
          <w:color w:val="000000" w:themeColor="text1"/>
          <w:sz w:val="28"/>
          <w:szCs w:val="28"/>
        </w:rPr>
        <w:t xml:space="preserve"> (2012)</w:t>
      </w:r>
      <w:r w:rsidRPr="00AA2EAA">
        <w:rPr>
          <w:rFonts w:ascii="Times New Roman" w:hAnsi="Times New Roman" w:cs="Times New Roman"/>
          <w:color w:val="000000" w:themeColor="text1"/>
          <w:sz w:val="28"/>
          <w:szCs w:val="28"/>
        </w:rPr>
        <w:t>.</w:t>
      </w:r>
    </w:p>
    <w:p w14:paraId="3AEC3055" w14:textId="77777777" w:rsidR="00723FA5" w:rsidRPr="00AA2EAA" w:rsidRDefault="00723FA5"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p>
    <w:p w14:paraId="1888C471" w14:textId="048AE3C4" w:rsidR="001630C6" w:rsidRPr="00AA2EAA" w:rsidRDefault="001630C6"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 xml:space="preserve">[16] Z. L. Li, G. L. Li, L. H. Jiang, J. L. Li, G. Q. Sun, C. G. Xia and F. W. Li, </w:t>
      </w:r>
      <w:r w:rsidR="0025703E" w:rsidRPr="00AA2EAA">
        <w:rPr>
          <w:rFonts w:ascii="Times New Roman" w:hAnsi="Times New Roman" w:cs="Times New Roman"/>
          <w:color w:val="000000" w:themeColor="text1"/>
          <w:sz w:val="28"/>
          <w:szCs w:val="28"/>
        </w:rPr>
        <w:t xml:space="preserve">Ionic Liquids as Precursors for Efficient Mesoporous </w:t>
      </w:r>
      <w:proofErr w:type="spellStart"/>
      <w:r w:rsidR="0025703E" w:rsidRPr="00AA2EAA">
        <w:rPr>
          <w:rFonts w:ascii="Times New Roman" w:hAnsi="Times New Roman" w:cs="Times New Roman"/>
          <w:color w:val="000000" w:themeColor="text1"/>
          <w:sz w:val="28"/>
          <w:szCs w:val="28"/>
        </w:rPr>
        <w:t>IronNitrogen</w:t>
      </w:r>
      <w:proofErr w:type="spellEnd"/>
      <w:r w:rsidR="0025703E" w:rsidRPr="00AA2EAA">
        <w:rPr>
          <w:rFonts w:ascii="Times New Roman" w:hAnsi="Times New Roman" w:cs="Times New Roman"/>
          <w:color w:val="000000" w:themeColor="text1"/>
          <w:sz w:val="28"/>
          <w:szCs w:val="28"/>
        </w:rPr>
        <w:t xml:space="preserve">-Doped Oxygen Reduction Electrocatalyst, </w:t>
      </w:r>
      <w:proofErr w:type="spellStart"/>
      <w:r w:rsidRPr="00AA2EAA">
        <w:rPr>
          <w:rFonts w:ascii="Times New Roman" w:hAnsi="Times New Roman" w:cs="Times New Roman"/>
          <w:color w:val="000000" w:themeColor="text1"/>
          <w:sz w:val="28"/>
          <w:szCs w:val="28"/>
        </w:rPr>
        <w:t>Angew</w:t>
      </w:r>
      <w:proofErr w:type="spellEnd"/>
      <w:r w:rsidRPr="00AA2EAA">
        <w:rPr>
          <w:rFonts w:ascii="Times New Roman" w:hAnsi="Times New Roman" w:cs="Times New Roman"/>
          <w:color w:val="000000" w:themeColor="text1"/>
          <w:sz w:val="28"/>
          <w:szCs w:val="28"/>
        </w:rPr>
        <w:t>. Chem., Int. Ed., 2015, 54, 1494–1498.</w:t>
      </w:r>
    </w:p>
    <w:p w14:paraId="338547E9" w14:textId="77777777" w:rsidR="00723FA5" w:rsidRPr="00AA2EAA" w:rsidRDefault="00723FA5"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p>
    <w:p w14:paraId="56D25F00" w14:textId="6594D54D" w:rsidR="001630C6" w:rsidRPr="00AA2EAA" w:rsidRDefault="001630C6" w:rsidP="003C3303">
      <w:pPr>
        <w:pStyle w:val="Heading1"/>
        <w:shd w:val="clear" w:color="auto" w:fill="FFFFFF"/>
        <w:spacing w:before="0" w:beforeAutospacing="0" w:after="75" w:afterAutospacing="0" w:line="360" w:lineRule="atLeast"/>
        <w:rPr>
          <w:color w:val="000000" w:themeColor="text1"/>
          <w:sz w:val="28"/>
          <w:szCs w:val="28"/>
        </w:rPr>
      </w:pPr>
      <w:r w:rsidRPr="00AA2EAA">
        <w:rPr>
          <w:color w:val="000000" w:themeColor="text1"/>
          <w:sz w:val="28"/>
          <w:szCs w:val="28"/>
        </w:rPr>
        <w:t xml:space="preserve">[17] </w:t>
      </w:r>
      <w:r w:rsidRPr="00AA2EAA">
        <w:rPr>
          <w:b w:val="0"/>
          <w:bCs w:val="0"/>
          <w:color w:val="000000" w:themeColor="text1"/>
          <w:sz w:val="28"/>
          <w:szCs w:val="28"/>
        </w:rPr>
        <w:t xml:space="preserve">S. G. Zhang, K. </w:t>
      </w:r>
      <w:proofErr w:type="spellStart"/>
      <w:r w:rsidRPr="00AA2EAA">
        <w:rPr>
          <w:b w:val="0"/>
          <w:bCs w:val="0"/>
          <w:color w:val="000000" w:themeColor="text1"/>
          <w:sz w:val="28"/>
          <w:szCs w:val="28"/>
        </w:rPr>
        <w:t>Dokko</w:t>
      </w:r>
      <w:proofErr w:type="spellEnd"/>
      <w:r w:rsidRPr="00AA2EAA">
        <w:rPr>
          <w:b w:val="0"/>
          <w:bCs w:val="0"/>
          <w:color w:val="000000" w:themeColor="text1"/>
          <w:sz w:val="28"/>
          <w:szCs w:val="28"/>
        </w:rPr>
        <w:t xml:space="preserve"> and M. Watanabe, </w:t>
      </w:r>
      <w:r w:rsidR="003C3303" w:rsidRPr="00AA2EAA">
        <w:rPr>
          <w:rStyle w:val="hlfld-title"/>
          <w:b w:val="0"/>
          <w:bCs w:val="0"/>
          <w:color w:val="000000" w:themeColor="text1"/>
          <w:sz w:val="28"/>
          <w:szCs w:val="28"/>
        </w:rPr>
        <w:t xml:space="preserve">Direct Synthesis of Nitrogen-Doped Carbon Materials from Protic Ionic Liquids and Protic Salts: Structural and Physicochemical Correlations between Precursor and Carbon, </w:t>
      </w:r>
      <w:r w:rsidRPr="00AA2EAA">
        <w:rPr>
          <w:color w:val="000000" w:themeColor="text1"/>
          <w:sz w:val="28"/>
          <w:szCs w:val="28"/>
        </w:rPr>
        <w:t>Chem. Mater., 26, 2915–2926</w:t>
      </w:r>
      <w:r w:rsidR="003C3303" w:rsidRPr="00AA2EAA">
        <w:rPr>
          <w:color w:val="000000" w:themeColor="text1"/>
          <w:sz w:val="28"/>
          <w:szCs w:val="28"/>
        </w:rPr>
        <w:t xml:space="preserve"> (2014)</w:t>
      </w:r>
      <w:r w:rsidRPr="00AA2EAA">
        <w:rPr>
          <w:color w:val="000000" w:themeColor="text1"/>
          <w:sz w:val="28"/>
          <w:szCs w:val="28"/>
        </w:rPr>
        <w:t>.</w:t>
      </w:r>
    </w:p>
    <w:p w14:paraId="65A9CDD2" w14:textId="77777777" w:rsidR="00723FA5" w:rsidRPr="00AA2EAA" w:rsidRDefault="00723FA5"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p>
    <w:p w14:paraId="2531033D" w14:textId="59C8BDFA" w:rsidR="001630C6" w:rsidRPr="00AA2EAA" w:rsidRDefault="001630C6"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lastRenderedPageBreak/>
        <w:t xml:space="preserve">[18] D. C. Guo, J. Mi, G. P. Hao, W. Dong, G. </w:t>
      </w:r>
      <w:proofErr w:type="spellStart"/>
      <w:r w:rsidRPr="00AA2EAA">
        <w:rPr>
          <w:rFonts w:ascii="Times New Roman" w:hAnsi="Times New Roman" w:cs="Times New Roman"/>
          <w:color w:val="000000" w:themeColor="text1"/>
          <w:sz w:val="28"/>
          <w:szCs w:val="28"/>
        </w:rPr>
        <w:t>Xiong</w:t>
      </w:r>
      <w:proofErr w:type="spellEnd"/>
      <w:r w:rsidRPr="00AA2EAA">
        <w:rPr>
          <w:rFonts w:ascii="Times New Roman" w:hAnsi="Times New Roman" w:cs="Times New Roman"/>
          <w:color w:val="000000" w:themeColor="text1"/>
          <w:sz w:val="28"/>
          <w:szCs w:val="28"/>
        </w:rPr>
        <w:t>, W. C. Li and A. H. Lu,</w:t>
      </w:r>
      <w:r w:rsidR="003C3303" w:rsidRPr="00AA2EAA">
        <w:rPr>
          <w:rFonts w:ascii="Times New Roman" w:hAnsi="Times New Roman" w:cs="Times New Roman"/>
          <w:color w:val="000000" w:themeColor="text1"/>
          <w:sz w:val="28"/>
          <w:szCs w:val="28"/>
        </w:rPr>
        <w:t xml:space="preserve"> </w:t>
      </w:r>
      <w:hyperlink r:id="rId22" w:history="1">
        <w:r w:rsidR="003C3303" w:rsidRPr="00AA2EAA">
          <w:rPr>
            <w:rStyle w:val="Hyperlink"/>
            <w:rFonts w:ascii="Times New Roman" w:hAnsi="Times New Roman" w:cs="Times New Roman"/>
            <w:color w:val="000000" w:themeColor="text1"/>
            <w:sz w:val="28"/>
            <w:szCs w:val="28"/>
            <w:u w:val="none"/>
            <w:shd w:val="clear" w:color="auto" w:fill="FFFFFF"/>
          </w:rPr>
          <w:t xml:space="preserve">Ionic liquid C 16 </w:t>
        </w:r>
        <w:proofErr w:type="spellStart"/>
        <w:r w:rsidR="003C3303" w:rsidRPr="00AA2EAA">
          <w:rPr>
            <w:rStyle w:val="Hyperlink"/>
            <w:rFonts w:ascii="Times New Roman" w:hAnsi="Times New Roman" w:cs="Times New Roman"/>
            <w:color w:val="000000" w:themeColor="text1"/>
            <w:sz w:val="28"/>
            <w:szCs w:val="28"/>
            <w:u w:val="none"/>
            <w:shd w:val="clear" w:color="auto" w:fill="FFFFFF"/>
          </w:rPr>
          <w:t>mimBF</w:t>
        </w:r>
        <w:proofErr w:type="spellEnd"/>
        <w:r w:rsidR="003C3303" w:rsidRPr="00AA2EAA">
          <w:rPr>
            <w:rStyle w:val="Hyperlink"/>
            <w:rFonts w:ascii="Times New Roman" w:hAnsi="Times New Roman" w:cs="Times New Roman"/>
            <w:color w:val="000000" w:themeColor="text1"/>
            <w:sz w:val="28"/>
            <w:szCs w:val="28"/>
            <w:u w:val="none"/>
            <w:shd w:val="clear" w:color="auto" w:fill="FFFFFF"/>
          </w:rPr>
          <w:t xml:space="preserve"> 4 assisted synthesis of poly (benzoxazine-co-</w:t>
        </w:r>
        <w:proofErr w:type="spellStart"/>
        <w:r w:rsidR="003C3303" w:rsidRPr="00AA2EAA">
          <w:rPr>
            <w:rStyle w:val="Hyperlink"/>
            <w:rFonts w:ascii="Times New Roman" w:hAnsi="Times New Roman" w:cs="Times New Roman"/>
            <w:color w:val="000000" w:themeColor="text1"/>
            <w:sz w:val="28"/>
            <w:szCs w:val="28"/>
            <w:u w:val="none"/>
            <w:shd w:val="clear" w:color="auto" w:fill="FFFFFF"/>
          </w:rPr>
          <w:t>resol</w:t>
        </w:r>
        <w:proofErr w:type="spellEnd"/>
        <w:r w:rsidR="003C3303" w:rsidRPr="00AA2EAA">
          <w:rPr>
            <w:rStyle w:val="Hyperlink"/>
            <w:rFonts w:ascii="Times New Roman" w:hAnsi="Times New Roman" w:cs="Times New Roman"/>
            <w:color w:val="000000" w:themeColor="text1"/>
            <w:sz w:val="28"/>
            <w:szCs w:val="28"/>
            <w:u w:val="none"/>
            <w:shd w:val="clear" w:color="auto" w:fill="FFFFFF"/>
          </w:rPr>
          <w:t>)-based hierarchically porous carbons with superior performance in supercapacitors</w:t>
        </w:r>
      </w:hyperlink>
      <w:r w:rsidRPr="00AA2EAA">
        <w:rPr>
          <w:rFonts w:ascii="Times New Roman" w:hAnsi="Times New Roman" w:cs="Times New Roman"/>
          <w:color w:val="000000" w:themeColor="text1"/>
          <w:sz w:val="28"/>
          <w:szCs w:val="28"/>
        </w:rPr>
        <w:t xml:space="preserve"> Energy Environ. Sci., 6, 652–659</w:t>
      </w:r>
      <w:r w:rsidR="006053CC" w:rsidRPr="00AA2EAA">
        <w:rPr>
          <w:rFonts w:ascii="Times New Roman" w:hAnsi="Times New Roman" w:cs="Times New Roman"/>
          <w:color w:val="000000" w:themeColor="text1"/>
          <w:sz w:val="28"/>
          <w:szCs w:val="28"/>
        </w:rPr>
        <w:t xml:space="preserve"> (2013)</w:t>
      </w:r>
      <w:r w:rsidRPr="00AA2EAA">
        <w:rPr>
          <w:rFonts w:ascii="Times New Roman" w:hAnsi="Times New Roman" w:cs="Times New Roman"/>
          <w:color w:val="000000" w:themeColor="text1"/>
          <w:sz w:val="28"/>
          <w:szCs w:val="28"/>
        </w:rPr>
        <w:t>.</w:t>
      </w:r>
    </w:p>
    <w:p w14:paraId="3E4DFF7C" w14:textId="77777777" w:rsidR="003302F4" w:rsidRPr="00AA2EAA" w:rsidRDefault="003302F4"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p>
    <w:p w14:paraId="69C68785" w14:textId="514F1089" w:rsidR="00DE11F1" w:rsidRPr="00AA2EAA" w:rsidRDefault="00DE11F1"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 xml:space="preserve">[19] Ni Zhou, Nan Wang, </w:t>
      </w:r>
      <w:proofErr w:type="spellStart"/>
      <w:r w:rsidRPr="00AA2EAA">
        <w:rPr>
          <w:rFonts w:ascii="Times New Roman" w:hAnsi="Times New Roman" w:cs="Times New Roman"/>
          <w:color w:val="000000" w:themeColor="text1"/>
          <w:sz w:val="28"/>
          <w:szCs w:val="28"/>
        </w:rPr>
        <w:t>Zexing</w:t>
      </w:r>
      <w:proofErr w:type="spellEnd"/>
      <w:r w:rsidRPr="00AA2EAA">
        <w:rPr>
          <w:rFonts w:ascii="Times New Roman" w:hAnsi="Times New Roman" w:cs="Times New Roman"/>
          <w:color w:val="000000" w:themeColor="text1"/>
          <w:sz w:val="28"/>
          <w:szCs w:val="28"/>
        </w:rPr>
        <w:t xml:space="preserve"> Wu and Liqui Li, Probing active sites on metal-free nitrogen doped carbons for oxygen electroreduction: A Review, catalysts, 8,509 (2018).</w:t>
      </w:r>
    </w:p>
    <w:p w14:paraId="613A4576" w14:textId="1387BD13" w:rsidR="003302F4" w:rsidRPr="00AA2EAA" w:rsidRDefault="003302F4"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p>
    <w:p w14:paraId="1ACC8A5F" w14:textId="33E5124A" w:rsidR="003302F4" w:rsidRPr="00AA2EAA" w:rsidRDefault="003302F4"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 xml:space="preserve">[20] C. </w:t>
      </w:r>
      <w:proofErr w:type="spellStart"/>
      <w:r w:rsidRPr="00AA2EAA">
        <w:rPr>
          <w:rFonts w:ascii="Times New Roman" w:hAnsi="Times New Roman" w:cs="Times New Roman"/>
          <w:color w:val="000000" w:themeColor="text1"/>
          <w:sz w:val="28"/>
          <w:szCs w:val="28"/>
        </w:rPr>
        <w:t>Panomsuwan</w:t>
      </w:r>
      <w:proofErr w:type="spellEnd"/>
      <w:r w:rsidRPr="00AA2EAA">
        <w:rPr>
          <w:rFonts w:ascii="Times New Roman" w:hAnsi="Times New Roman" w:cs="Times New Roman"/>
          <w:color w:val="000000" w:themeColor="text1"/>
          <w:sz w:val="28"/>
          <w:szCs w:val="28"/>
        </w:rPr>
        <w:t xml:space="preserve">, </w:t>
      </w:r>
      <w:proofErr w:type="spellStart"/>
      <w:proofErr w:type="gramStart"/>
      <w:r w:rsidRPr="00AA2EAA">
        <w:rPr>
          <w:rFonts w:ascii="Times New Roman" w:hAnsi="Times New Roman" w:cs="Times New Roman"/>
          <w:color w:val="000000" w:themeColor="text1"/>
          <w:sz w:val="28"/>
          <w:szCs w:val="28"/>
        </w:rPr>
        <w:t>N.Saito</w:t>
      </w:r>
      <w:proofErr w:type="spellEnd"/>
      <w:proofErr w:type="gramEnd"/>
      <w:r w:rsidRPr="00AA2EAA">
        <w:rPr>
          <w:rFonts w:ascii="Times New Roman" w:hAnsi="Times New Roman" w:cs="Times New Roman"/>
          <w:color w:val="000000" w:themeColor="text1"/>
          <w:sz w:val="28"/>
          <w:szCs w:val="28"/>
        </w:rPr>
        <w:t xml:space="preserve">,  and </w:t>
      </w:r>
      <w:proofErr w:type="spellStart"/>
      <w:r w:rsidRPr="00AA2EAA">
        <w:rPr>
          <w:rFonts w:ascii="Times New Roman" w:hAnsi="Times New Roman" w:cs="Times New Roman"/>
          <w:color w:val="000000" w:themeColor="text1"/>
          <w:sz w:val="28"/>
          <w:szCs w:val="28"/>
        </w:rPr>
        <w:t>T.Ishizaki</w:t>
      </w:r>
      <w:proofErr w:type="spellEnd"/>
      <w:r w:rsidRPr="00AA2EAA">
        <w:rPr>
          <w:rFonts w:ascii="Times New Roman" w:hAnsi="Times New Roman" w:cs="Times New Roman"/>
          <w:color w:val="000000" w:themeColor="text1"/>
          <w:sz w:val="28"/>
          <w:szCs w:val="28"/>
        </w:rPr>
        <w:t xml:space="preserve">, Nitrogen-doped carbon nanoparticles derived from acrylonitrile plasma for electrochemical oxygen reduction, </w:t>
      </w:r>
      <w:proofErr w:type="spellStart"/>
      <w:r w:rsidRPr="00AA2EAA">
        <w:rPr>
          <w:rFonts w:ascii="Times New Roman" w:hAnsi="Times New Roman" w:cs="Times New Roman"/>
          <w:color w:val="000000" w:themeColor="text1"/>
          <w:sz w:val="28"/>
          <w:szCs w:val="28"/>
        </w:rPr>
        <w:t>Phys.Chem.Chem.Phys</w:t>
      </w:r>
      <w:proofErr w:type="spellEnd"/>
      <w:r w:rsidRPr="00AA2EAA">
        <w:rPr>
          <w:rFonts w:ascii="Times New Roman" w:hAnsi="Times New Roman" w:cs="Times New Roman"/>
          <w:color w:val="000000" w:themeColor="text1"/>
          <w:sz w:val="28"/>
          <w:szCs w:val="28"/>
        </w:rPr>
        <w:t>., 17,6227 (2013).</w:t>
      </w:r>
    </w:p>
    <w:p w14:paraId="75FB6810" w14:textId="48D41D15" w:rsidR="003302F4" w:rsidRPr="00AA2EAA" w:rsidRDefault="003302F4"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p>
    <w:p w14:paraId="0C6C7E6E" w14:textId="0BD8DD07" w:rsidR="003302F4" w:rsidRPr="00AA2EAA" w:rsidRDefault="003302F4"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 xml:space="preserve">[21] </w:t>
      </w:r>
      <w:proofErr w:type="spellStart"/>
      <w:proofErr w:type="gramStart"/>
      <w:r w:rsidRPr="00AA2EAA">
        <w:rPr>
          <w:rFonts w:ascii="Times New Roman" w:hAnsi="Times New Roman" w:cs="Times New Roman"/>
          <w:color w:val="000000" w:themeColor="text1"/>
          <w:sz w:val="28"/>
          <w:szCs w:val="28"/>
        </w:rPr>
        <w:t>K.Stanczyk</w:t>
      </w:r>
      <w:proofErr w:type="spellEnd"/>
      <w:proofErr w:type="gramEnd"/>
      <w:r w:rsidRPr="00AA2EAA">
        <w:rPr>
          <w:rFonts w:ascii="Times New Roman" w:hAnsi="Times New Roman" w:cs="Times New Roman"/>
          <w:color w:val="000000" w:themeColor="text1"/>
          <w:sz w:val="28"/>
          <w:szCs w:val="28"/>
        </w:rPr>
        <w:t xml:space="preserve">, </w:t>
      </w:r>
      <w:proofErr w:type="spellStart"/>
      <w:r w:rsidRPr="00AA2EAA">
        <w:rPr>
          <w:rFonts w:ascii="Times New Roman" w:hAnsi="Times New Roman" w:cs="Times New Roman"/>
          <w:color w:val="000000" w:themeColor="text1"/>
          <w:sz w:val="28"/>
          <w:szCs w:val="28"/>
        </w:rPr>
        <w:t>R.Dziembaj</w:t>
      </w:r>
      <w:proofErr w:type="spellEnd"/>
      <w:r w:rsidRPr="00AA2EAA">
        <w:rPr>
          <w:rFonts w:ascii="Times New Roman" w:hAnsi="Times New Roman" w:cs="Times New Roman"/>
          <w:color w:val="000000" w:themeColor="text1"/>
          <w:sz w:val="28"/>
          <w:szCs w:val="28"/>
        </w:rPr>
        <w:t xml:space="preserve">, </w:t>
      </w:r>
      <w:proofErr w:type="spellStart"/>
      <w:r w:rsidRPr="00AA2EAA">
        <w:rPr>
          <w:rFonts w:ascii="Times New Roman" w:hAnsi="Times New Roman" w:cs="Times New Roman"/>
          <w:color w:val="000000" w:themeColor="text1"/>
          <w:sz w:val="28"/>
          <w:szCs w:val="28"/>
        </w:rPr>
        <w:t>Z.Piwowarska</w:t>
      </w:r>
      <w:proofErr w:type="spellEnd"/>
      <w:r w:rsidRPr="00AA2EAA">
        <w:rPr>
          <w:rFonts w:ascii="Times New Roman" w:hAnsi="Times New Roman" w:cs="Times New Roman"/>
          <w:color w:val="000000" w:themeColor="text1"/>
          <w:sz w:val="28"/>
          <w:szCs w:val="28"/>
        </w:rPr>
        <w:t xml:space="preserve">, and </w:t>
      </w:r>
      <w:proofErr w:type="spellStart"/>
      <w:r w:rsidRPr="00AA2EAA">
        <w:rPr>
          <w:rFonts w:ascii="Times New Roman" w:hAnsi="Times New Roman" w:cs="Times New Roman"/>
          <w:color w:val="000000" w:themeColor="text1"/>
          <w:sz w:val="28"/>
          <w:szCs w:val="28"/>
        </w:rPr>
        <w:t>S.Witkowski</w:t>
      </w:r>
      <w:proofErr w:type="spellEnd"/>
      <w:r w:rsidRPr="00AA2EAA">
        <w:rPr>
          <w:rFonts w:ascii="Times New Roman" w:hAnsi="Times New Roman" w:cs="Times New Roman"/>
          <w:color w:val="000000" w:themeColor="text1"/>
          <w:sz w:val="28"/>
          <w:szCs w:val="28"/>
        </w:rPr>
        <w:t>, Transformation of nitrogen structures in carbonization of model compounds determined by XPS, Carbon, 33,1383 (1995).</w:t>
      </w:r>
    </w:p>
    <w:p w14:paraId="19A40DF7" w14:textId="77777777" w:rsidR="006053CC" w:rsidRPr="00AA2EAA" w:rsidRDefault="006053CC"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p>
    <w:p w14:paraId="27B06F10" w14:textId="1FCFDE62" w:rsidR="00A272E6" w:rsidRPr="00AA2EAA" w:rsidRDefault="00982DEB"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[22]</w:t>
      </w:r>
      <w:r w:rsidR="006053CC" w:rsidRPr="00AA2EAA">
        <w:rPr>
          <w:rFonts w:ascii="Times New Roman" w:hAnsi="Times New Roman" w:cs="Times New Roman"/>
          <w:color w:val="000000" w:themeColor="text1"/>
          <w:sz w:val="28"/>
          <w:szCs w:val="28"/>
        </w:rPr>
        <w:t xml:space="preserve"> Michio Inagaki, Masahiro Toyoda, </w:t>
      </w:r>
      <w:proofErr w:type="spellStart"/>
      <w:r w:rsidR="006053CC" w:rsidRPr="00AA2EAA">
        <w:rPr>
          <w:rFonts w:ascii="Times New Roman" w:hAnsi="Times New Roman" w:cs="Times New Roman"/>
          <w:color w:val="000000" w:themeColor="text1"/>
          <w:sz w:val="28"/>
          <w:szCs w:val="28"/>
        </w:rPr>
        <w:t>Yaushi</w:t>
      </w:r>
      <w:proofErr w:type="spellEnd"/>
      <w:r w:rsidR="006053CC" w:rsidRPr="00AA2EAA">
        <w:rPr>
          <w:rFonts w:ascii="Times New Roman" w:hAnsi="Times New Roman" w:cs="Times New Roman"/>
          <w:color w:val="000000" w:themeColor="text1"/>
          <w:sz w:val="28"/>
          <w:szCs w:val="28"/>
        </w:rPr>
        <w:t xml:space="preserve"> </w:t>
      </w:r>
      <w:proofErr w:type="spellStart"/>
      <w:r w:rsidR="006053CC" w:rsidRPr="00AA2EAA">
        <w:rPr>
          <w:rFonts w:ascii="Times New Roman" w:hAnsi="Times New Roman" w:cs="Times New Roman"/>
          <w:color w:val="000000" w:themeColor="text1"/>
          <w:sz w:val="28"/>
          <w:szCs w:val="28"/>
        </w:rPr>
        <w:t>Soneda</w:t>
      </w:r>
      <w:proofErr w:type="spellEnd"/>
      <w:r w:rsidR="006053CC" w:rsidRPr="00AA2EAA">
        <w:rPr>
          <w:rFonts w:ascii="Times New Roman" w:hAnsi="Times New Roman" w:cs="Times New Roman"/>
          <w:color w:val="000000" w:themeColor="text1"/>
          <w:sz w:val="28"/>
          <w:szCs w:val="28"/>
        </w:rPr>
        <w:t xml:space="preserve"> and Takahiro </w:t>
      </w:r>
      <w:proofErr w:type="spellStart"/>
      <w:r w:rsidR="006053CC" w:rsidRPr="00AA2EAA">
        <w:rPr>
          <w:rFonts w:ascii="Times New Roman" w:hAnsi="Times New Roman" w:cs="Times New Roman"/>
          <w:color w:val="000000" w:themeColor="text1"/>
          <w:sz w:val="28"/>
          <w:szCs w:val="28"/>
        </w:rPr>
        <w:t>Mlrishita</w:t>
      </w:r>
      <w:proofErr w:type="spellEnd"/>
      <w:r w:rsidR="006053CC" w:rsidRPr="00AA2EAA">
        <w:rPr>
          <w:rFonts w:ascii="Times New Roman" w:hAnsi="Times New Roman" w:cs="Times New Roman"/>
          <w:color w:val="000000" w:themeColor="text1"/>
          <w:sz w:val="28"/>
          <w:szCs w:val="28"/>
        </w:rPr>
        <w:t>, Nitrogen doped carbon materials, Carbon, 132,104 (2018).</w:t>
      </w:r>
    </w:p>
    <w:p w14:paraId="04930CE7" w14:textId="1862AF58" w:rsidR="00DF43D1" w:rsidRPr="00AA2EAA" w:rsidRDefault="00DF43D1"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p>
    <w:p w14:paraId="5FD40355" w14:textId="6AAD249D" w:rsidR="00DF43D1" w:rsidRPr="00AA2EAA" w:rsidRDefault="00DF43D1" w:rsidP="003C3303">
      <w:pPr>
        <w:pStyle w:val="Heading1"/>
        <w:shd w:val="clear" w:color="auto" w:fill="FFFFFF"/>
        <w:spacing w:before="120" w:beforeAutospacing="0" w:after="120" w:afterAutospacing="0" w:line="300" w:lineRule="atLeast"/>
        <w:rPr>
          <w:b w:val="0"/>
          <w:bCs w:val="0"/>
          <w:color w:val="000000" w:themeColor="text1"/>
          <w:sz w:val="28"/>
          <w:szCs w:val="28"/>
        </w:rPr>
      </w:pPr>
      <w:r w:rsidRPr="00AA2EAA">
        <w:rPr>
          <w:color w:val="000000" w:themeColor="text1"/>
          <w:sz w:val="28"/>
          <w:szCs w:val="28"/>
        </w:rPr>
        <w:t>[</w:t>
      </w:r>
      <w:r w:rsidR="00074995" w:rsidRPr="00AA2EAA">
        <w:rPr>
          <w:color w:val="000000" w:themeColor="text1"/>
          <w:sz w:val="28"/>
          <w:szCs w:val="28"/>
        </w:rPr>
        <w:t>23</w:t>
      </w:r>
      <w:r w:rsidRPr="00AA2EAA">
        <w:rPr>
          <w:color w:val="000000" w:themeColor="text1"/>
          <w:sz w:val="28"/>
          <w:szCs w:val="28"/>
        </w:rPr>
        <w:t xml:space="preserve">] </w:t>
      </w:r>
      <w:r w:rsidRPr="00AA2EAA">
        <w:rPr>
          <w:b w:val="0"/>
          <w:bCs w:val="0"/>
          <w:color w:val="000000" w:themeColor="text1"/>
          <w:sz w:val="28"/>
          <w:szCs w:val="28"/>
        </w:rPr>
        <w:t xml:space="preserve">A. L. M. Reddy, A. Srivastava, S. R. Gowda, H. </w:t>
      </w:r>
      <w:proofErr w:type="spellStart"/>
      <w:r w:rsidRPr="00AA2EAA">
        <w:rPr>
          <w:b w:val="0"/>
          <w:bCs w:val="0"/>
          <w:color w:val="000000" w:themeColor="text1"/>
          <w:sz w:val="28"/>
          <w:szCs w:val="28"/>
        </w:rPr>
        <w:t>Gullapalli</w:t>
      </w:r>
      <w:proofErr w:type="spellEnd"/>
      <w:r w:rsidRPr="00AA2EAA">
        <w:rPr>
          <w:b w:val="0"/>
          <w:bCs w:val="0"/>
          <w:color w:val="000000" w:themeColor="text1"/>
          <w:sz w:val="28"/>
          <w:szCs w:val="28"/>
        </w:rPr>
        <w:t xml:space="preserve">, M. Dubey and P. M. Ajayan, </w:t>
      </w:r>
      <w:r w:rsidR="003C3303" w:rsidRPr="00AA2EAA">
        <w:rPr>
          <w:b w:val="0"/>
          <w:bCs w:val="0"/>
          <w:color w:val="000000" w:themeColor="text1"/>
          <w:sz w:val="28"/>
          <w:szCs w:val="28"/>
        </w:rPr>
        <w:t xml:space="preserve">Synthesis of nitrogen-doped graphene films for lithium battery application, ACS </w:t>
      </w:r>
      <w:r w:rsidRPr="00AA2EAA">
        <w:rPr>
          <w:b w:val="0"/>
          <w:bCs w:val="0"/>
          <w:color w:val="000000" w:themeColor="text1"/>
          <w:sz w:val="28"/>
          <w:szCs w:val="28"/>
        </w:rPr>
        <w:t>Nano, 2010, 4, 6337–6342.</w:t>
      </w:r>
    </w:p>
    <w:p w14:paraId="6390ABD8" w14:textId="53EF2587" w:rsidR="00DF43D1" w:rsidRPr="00AA2EAA" w:rsidRDefault="00DF43D1" w:rsidP="003E09E9">
      <w:pPr>
        <w:spacing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[2</w:t>
      </w:r>
      <w:r w:rsidR="00074995" w:rsidRPr="00AA2EAA">
        <w:rPr>
          <w:rFonts w:ascii="Times New Roman" w:hAnsi="Times New Roman" w:cs="Times New Roman"/>
          <w:color w:val="000000" w:themeColor="text1"/>
          <w:sz w:val="28"/>
          <w:szCs w:val="28"/>
        </w:rPr>
        <w:t>4</w:t>
      </w:r>
      <w:r w:rsidRPr="00AA2EAA">
        <w:rPr>
          <w:rFonts w:ascii="Times New Roman" w:hAnsi="Times New Roman" w:cs="Times New Roman"/>
          <w:color w:val="000000" w:themeColor="text1"/>
          <w:sz w:val="28"/>
          <w:szCs w:val="28"/>
        </w:rPr>
        <w:t>] X. C. Liu, S. M. Li, J. Mei, W. M. Lau, R. Mi, Y. C. Li, H. Liu and L. M. Liu,</w:t>
      </w:r>
      <w:r w:rsidR="003C3303" w:rsidRPr="00AA2EAA">
        <w:rPr>
          <w:rFonts w:ascii="Times New Roman" w:hAnsi="Times New Roman" w:cs="Times New Roman"/>
          <w:color w:val="000000" w:themeColor="text1"/>
          <w:sz w:val="28"/>
          <w:szCs w:val="28"/>
        </w:rPr>
        <w:t xml:space="preserve"> From melamine–resorcinol–formaldehyde to nitrogen-doped carbon xerogels with micro- and meso-pores for lithium batterie</w:t>
      </w:r>
      <w:r w:rsidRPr="00AA2EAA">
        <w:rPr>
          <w:rFonts w:ascii="Times New Roman" w:hAnsi="Times New Roman" w:cs="Times New Roman"/>
          <w:color w:val="000000" w:themeColor="text1"/>
          <w:sz w:val="28"/>
          <w:szCs w:val="28"/>
        </w:rPr>
        <w:t xml:space="preserve"> J. Mater. Chem. A, 2014, 2, 14429–14438. </w:t>
      </w:r>
    </w:p>
    <w:p w14:paraId="401D60C0" w14:textId="44FD2757" w:rsidR="00DF43D1" w:rsidRPr="00AA2EAA" w:rsidRDefault="00DF43D1" w:rsidP="003E09E9">
      <w:pPr>
        <w:spacing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w:t>
      </w:r>
      <w:r w:rsidR="00074995" w:rsidRPr="00AA2EAA">
        <w:rPr>
          <w:rFonts w:ascii="Times New Roman" w:hAnsi="Times New Roman" w:cs="Times New Roman"/>
          <w:color w:val="000000" w:themeColor="text1"/>
          <w:sz w:val="28"/>
          <w:szCs w:val="28"/>
        </w:rPr>
        <w:t>25</w:t>
      </w:r>
      <w:r w:rsidRPr="00AA2EAA">
        <w:rPr>
          <w:rFonts w:ascii="Times New Roman" w:hAnsi="Times New Roman" w:cs="Times New Roman"/>
          <w:color w:val="000000" w:themeColor="text1"/>
          <w:sz w:val="28"/>
          <w:szCs w:val="28"/>
        </w:rPr>
        <w:t xml:space="preserve">] A. D. Roberts, S. X. Wang, X. Li and H. F. Zhang, </w:t>
      </w:r>
      <w:r w:rsidR="003E09E9" w:rsidRPr="00AA2EAA">
        <w:rPr>
          <w:rFonts w:ascii="Times New Roman" w:hAnsi="Times New Roman" w:cs="Times New Roman"/>
          <w:color w:val="000000" w:themeColor="text1"/>
          <w:sz w:val="28"/>
          <w:szCs w:val="28"/>
        </w:rPr>
        <w:t xml:space="preserve">Hierarchical porous nitrogen-rich carbon monoliths via ice-templating: high capacity and high-rate performance as lithium-ion battery anode </w:t>
      </w:r>
      <w:proofErr w:type="spellStart"/>
      <w:r w:rsidR="003E09E9" w:rsidRPr="00AA2EAA">
        <w:rPr>
          <w:rFonts w:ascii="Times New Roman" w:hAnsi="Times New Roman" w:cs="Times New Roman"/>
          <w:color w:val="000000" w:themeColor="text1"/>
          <w:sz w:val="28"/>
          <w:szCs w:val="28"/>
        </w:rPr>
        <w:t>materials</w:t>
      </w:r>
      <w:r w:rsidRPr="00AA2EAA">
        <w:rPr>
          <w:rFonts w:ascii="Times New Roman" w:hAnsi="Times New Roman" w:cs="Times New Roman"/>
          <w:color w:val="000000" w:themeColor="text1"/>
          <w:sz w:val="28"/>
          <w:szCs w:val="28"/>
        </w:rPr>
        <w:t>J</w:t>
      </w:r>
      <w:proofErr w:type="spellEnd"/>
      <w:r w:rsidRPr="00AA2EAA">
        <w:rPr>
          <w:rFonts w:ascii="Times New Roman" w:hAnsi="Times New Roman" w:cs="Times New Roman"/>
          <w:color w:val="000000" w:themeColor="text1"/>
          <w:sz w:val="28"/>
          <w:szCs w:val="28"/>
        </w:rPr>
        <w:t>. Mater. Chem. A, 2014, 2, 17787–17796.</w:t>
      </w:r>
    </w:p>
    <w:p w14:paraId="42157314" w14:textId="52210F9A" w:rsidR="00DF43D1" w:rsidRPr="00AA2EAA" w:rsidRDefault="00DF43D1" w:rsidP="003E09E9">
      <w:pPr>
        <w:pStyle w:val="Heading1"/>
        <w:shd w:val="clear" w:color="auto" w:fill="FFFFFF"/>
        <w:spacing w:before="120" w:beforeAutospacing="0" w:after="120" w:afterAutospacing="0"/>
        <w:rPr>
          <w:color w:val="000000" w:themeColor="text1"/>
          <w:sz w:val="28"/>
          <w:szCs w:val="28"/>
        </w:rPr>
      </w:pPr>
      <w:r w:rsidRPr="00AA2EAA">
        <w:rPr>
          <w:color w:val="000000" w:themeColor="text1"/>
          <w:sz w:val="28"/>
          <w:szCs w:val="28"/>
        </w:rPr>
        <w:t>[</w:t>
      </w:r>
      <w:r w:rsidR="00074995" w:rsidRPr="00AA2EAA">
        <w:rPr>
          <w:color w:val="000000" w:themeColor="text1"/>
          <w:sz w:val="28"/>
          <w:szCs w:val="28"/>
        </w:rPr>
        <w:t>26</w:t>
      </w:r>
      <w:r w:rsidRPr="00AA2EAA">
        <w:rPr>
          <w:color w:val="000000" w:themeColor="text1"/>
          <w:sz w:val="28"/>
          <w:szCs w:val="28"/>
        </w:rPr>
        <w:t xml:space="preserve">] </w:t>
      </w:r>
      <w:r w:rsidRPr="00AA2EAA">
        <w:rPr>
          <w:b w:val="0"/>
          <w:bCs w:val="0"/>
          <w:color w:val="000000" w:themeColor="text1"/>
          <w:sz w:val="28"/>
          <w:szCs w:val="28"/>
        </w:rPr>
        <w:t xml:space="preserve">Z. S. Wu, W. Ren, L. Xu, F. Li and H. M. Cheng, </w:t>
      </w:r>
      <w:r w:rsidR="003E09E9" w:rsidRPr="00AA2EAA">
        <w:rPr>
          <w:b w:val="0"/>
          <w:bCs w:val="0"/>
          <w:color w:val="000000" w:themeColor="text1"/>
          <w:sz w:val="28"/>
          <w:szCs w:val="28"/>
        </w:rPr>
        <w:t>Doped graphene sheets as anode materials with superhigh rate and large capacity for lithium ion batteries</w:t>
      </w:r>
      <w:r w:rsidR="003E09E9" w:rsidRPr="00AA2EAA">
        <w:rPr>
          <w:rFonts w:ascii="Arial" w:hAnsi="Arial" w:cs="Arial"/>
          <w:b w:val="0"/>
          <w:bCs w:val="0"/>
          <w:color w:val="000000" w:themeColor="text1"/>
          <w:sz w:val="28"/>
          <w:szCs w:val="28"/>
        </w:rPr>
        <w:t xml:space="preserve">, </w:t>
      </w:r>
      <w:r w:rsidRPr="00AA2EAA">
        <w:rPr>
          <w:b w:val="0"/>
          <w:bCs w:val="0"/>
          <w:color w:val="000000" w:themeColor="text1"/>
          <w:sz w:val="28"/>
          <w:szCs w:val="28"/>
        </w:rPr>
        <w:t>ACS Nano, 2011, 5, 5463–5471</w:t>
      </w:r>
      <w:r w:rsidRPr="00AA2EAA">
        <w:rPr>
          <w:color w:val="000000" w:themeColor="text1"/>
          <w:sz w:val="28"/>
          <w:szCs w:val="28"/>
        </w:rPr>
        <w:t>.</w:t>
      </w:r>
    </w:p>
    <w:p w14:paraId="4BEC8B20" w14:textId="59CB2A09" w:rsidR="00DF43D1" w:rsidRPr="00AA2EAA" w:rsidRDefault="00DF43D1" w:rsidP="004C7255">
      <w:pPr>
        <w:pStyle w:val="Heading1"/>
        <w:spacing w:before="0" w:after="0"/>
        <w:rPr>
          <w:color w:val="000000" w:themeColor="text1"/>
          <w:sz w:val="28"/>
          <w:szCs w:val="28"/>
        </w:rPr>
      </w:pPr>
      <w:r w:rsidRPr="00AA2EAA">
        <w:rPr>
          <w:color w:val="000000" w:themeColor="text1"/>
          <w:sz w:val="28"/>
          <w:szCs w:val="28"/>
        </w:rPr>
        <w:t>[</w:t>
      </w:r>
      <w:r w:rsidR="00074995" w:rsidRPr="00AA2EAA">
        <w:rPr>
          <w:color w:val="000000" w:themeColor="text1"/>
          <w:sz w:val="28"/>
          <w:szCs w:val="28"/>
        </w:rPr>
        <w:t>27</w:t>
      </w:r>
      <w:r w:rsidRPr="00AA2EAA">
        <w:rPr>
          <w:color w:val="000000" w:themeColor="text1"/>
          <w:sz w:val="28"/>
          <w:szCs w:val="28"/>
        </w:rPr>
        <w:t xml:space="preserve">] </w:t>
      </w:r>
      <w:r w:rsidRPr="00AA2EAA">
        <w:rPr>
          <w:b w:val="0"/>
          <w:bCs w:val="0"/>
          <w:color w:val="000000" w:themeColor="text1"/>
          <w:sz w:val="28"/>
          <w:szCs w:val="28"/>
        </w:rPr>
        <w:t xml:space="preserve">J. L. Liu, C. K. </w:t>
      </w:r>
      <w:proofErr w:type="spellStart"/>
      <w:r w:rsidRPr="00AA2EAA">
        <w:rPr>
          <w:b w:val="0"/>
          <w:bCs w:val="0"/>
          <w:color w:val="000000" w:themeColor="text1"/>
          <w:sz w:val="28"/>
          <w:szCs w:val="28"/>
        </w:rPr>
        <w:t>Poh</w:t>
      </w:r>
      <w:proofErr w:type="spellEnd"/>
      <w:r w:rsidRPr="00AA2EAA">
        <w:rPr>
          <w:b w:val="0"/>
          <w:bCs w:val="0"/>
          <w:color w:val="000000" w:themeColor="text1"/>
          <w:sz w:val="28"/>
          <w:szCs w:val="28"/>
        </w:rPr>
        <w:t>, D. Zhan</w:t>
      </w:r>
      <w:r w:rsidR="004C7255" w:rsidRPr="00AA2EAA">
        <w:rPr>
          <w:b w:val="0"/>
          <w:bCs w:val="0"/>
          <w:color w:val="000000" w:themeColor="text1"/>
          <w:sz w:val="28"/>
          <w:szCs w:val="28"/>
        </w:rPr>
        <w:t>g</w:t>
      </w:r>
      <w:r w:rsidRPr="00AA2EAA">
        <w:rPr>
          <w:b w:val="0"/>
          <w:bCs w:val="0"/>
          <w:color w:val="000000" w:themeColor="text1"/>
          <w:sz w:val="28"/>
          <w:szCs w:val="28"/>
        </w:rPr>
        <w:t>, L. Lai, S. H. Lim, L. Wang, X. Liu, N. G. Sahoo, C. Li, Z. X. Shen and J. Y. Lin,</w:t>
      </w:r>
      <w:r w:rsidR="004C7255" w:rsidRPr="00AA2EAA">
        <w:rPr>
          <w:rStyle w:val="Strong"/>
          <w:b/>
          <w:bCs/>
          <w:color w:val="000000" w:themeColor="text1"/>
          <w:sz w:val="28"/>
          <w:szCs w:val="28"/>
        </w:rPr>
        <w:t xml:space="preserve"> </w:t>
      </w:r>
      <w:r w:rsidR="004C7255" w:rsidRPr="00AA2EAA">
        <w:rPr>
          <w:rStyle w:val="title-text"/>
          <w:b w:val="0"/>
          <w:bCs w:val="0"/>
          <w:color w:val="000000" w:themeColor="text1"/>
          <w:sz w:val="28"/>
          <w:szCs w:val="28"/>
        </w:rPr>
        <w:t xml:space="preserve">Improved synthesis of graphene flakes from the multiple electrochemical exfoliation of graphite </w:t>
      </w:r>
      <w:proofErr w:type="gramStart"/>
      <w:r w:rsidR="004C7255" w:rsidRPr="00AA2EAA">
        <w:rPr>
          <w:rStyle w:val="title-text"/>
          <w:b w:val="0"/>
          <w:bCs w:val="0"/>
          <w:color w:val="000000" w:themeColor="text1"/>
          <w:sz w:val="28"/>
          <w:szCs w:val="28"/>
        </w:rPr>
        <w:t xml:space="preserve">rod, </w:t>
      </w:r>
      <w:r w:rsidRPr="00AA2EAA">
        <w:rPr>
          <w:b w:val="0"/>
          <w:bCs w:val="0"/>
          <w:color w:val="000000" w:themeColor="text1"/>
          <w:sz w:val="28"/>
          <w:szCs w:val="28"/>
        </w:rPr>
        <w:t xml:space="preserve"> Nano</w:t>
      </w:r>
      <w:proofErr w:type="gramEnd"/>
      <w:r w:rsidRPr="00AA2EAA">
        <w:rPr>
          <w:b w:val="0"/>
          <w:bCs w:val="0"/>
          <w:color w:val="000000" w:themeColor="text1"/>
          <w:sz w:val="28"/>
          <w:szCs w:val="28"/>
        </w:rPr>
        <w:t xml:space="preserve"> Energy, 2013, 2, 377–386</w:t>
      </w:r>
      <w:r w:rsidRPr="00AA2EAA">
        <w:rPr>
          <w:color w:val="000000" w:themeColor="text1"/>
          <w:sz w:val="28"/>
          <w:szCs w:val="28"/>
        </w:rPr>
        <w:t>.</w:t>
      </w:r>
    </w:p>
    <w:p w14:paraId="4CA221B1" w14:textId="04109931" w:rsidR="00DF43D1" w:rsidRPr="00AA2EAA" w:rsidRDefault="00DF43D1"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lastRenderedPageBreak/>
        <w:t>[</w:t>
      </w:r>
      <w:r w:rsidR="00074995" w:rsidRPr="00AA2EAA">
        <w:rPr>
          <w:rFonts w:ascii="Times New Roman" w:hAnsi="Times New Roman" w:cs="Times New Roman"/>
          <w:color w:val="000000" w:themeColor="text1"/>
          <w:sz w:val="28"/>
          <w:szCs w:val="28"/>
        </w:rPr>
        <w:t>28</w:t>
      </w:r>
      <w:r w:rsidRPr="00AA2EAA">
        <w:rPr>
          <w:rFonts w:ascii="Times New Roman" w:hAnsi="Times New Roman" w:cs="Times New Roman"/>
          <w:color w:val="000000" w:themeColor="text1"/>
          <w:sz w:val="28"/>
          <w:szCs w:val="28"/>
        </w:rPr>
        <w:t xml:space="preserve">] Deng, Y.; </w:t>
      </w:r>
      <w:proofErr w:type="spellStart"/>
      <w:r w:rsidRPr="00AA2EAA">
        <w:rPr>
          <w:rFonts w:ascii="Times New Roman" w:hAnsi="Times New Roman" w:cs="Times New Roman"/>
          <w:color w:val="000000" w:themeColor="text1"/>
          <w:sz w:val="28"/>
          <w:szCs w:val="28"/>
        </w:rPr>
        <w:t>Xie</w:t>
      </w:r>
      <w:proofErr w:type="spellEnd"/>
      <w:r w:rsidRPr="00AA2EAA">
        <w:rPr>
          <w:rFonts w:ascii="Times New Roman" w:hAnsi="Times New Roman" w:cs="Times New Roman"/>
          <w:color w:val="000000" w:themeColor="text1"/>
          <w:sz w:val="28"/>
          <w:szCs w:val="28"/>
        </w:rPr>
        <w:t>, Y.; Zou, K.; Ji, X. Review on recent advances in nitrogen-doped carbons: Preparations and applications in supercapacitors. J. Mater. Chem. A 4, 1144–1173 (2015).</w:t>
      </w:r>
    </w:p>
    <w:p w14:paraId="02F35FB1" w14:textId="77777777" w:rsidR="00DF43D1" w:rsidRPr="00AA2EAA" w:rsidRDefault="00DF43D1"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p>
    <w:p w14:paraId="4DAABB5A" w14:textId="2612935A" w:rsidR="00DF43D1" w:rsidRPr="00AA2EAA" w:rsidRDefault="00DF43D1"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w:t>
      </w:r>
      <w:r w:rsidR="00074995" w:rsidRPr="00AA2EAA">
        <w:rPr>
          <w:rFonts w:ascii="Times New Roman" w:hAnsi="Times New Roman" w:cs="Times New Roman"/>
          <w:color w:val="000000" w:themeColor="text1"/>
          <w:sz w:val="28"/>
          <w:szCs w:val="28"/>
        </w:rPr>
        <w:t>29</w:t>
      </w:r>
      <w:r w:rsidRPr="00AA2EAA">
        <w:rPr>
          <w:rFonts w:ascii="Times New Roman" w:hAnsi="Times New Roman" w:cs="Times New Roman"/>
          <w:color w:val="000000" w:themeColor="text1"/>
          <w:sz w:val="28"/>
          <w:szCs w:val="28"/>
        </w:rPr>
        <w:t xml:space="preserve">] Gabe, A.; </w:t>
      </w:r>
      <w:proofErr w:type="spellStart"/>
      <w:r w:rsidRPr="00AA2EAA">
        <w:rPr>
          <w:rFonts w:ascii="Times New Roman" w:hAnsi="Times New Roman" w:cs="Times New Roman"/>
          <w:color w:val="000000" w:themeColor="text1"/>
          <w:sz w:val="28"/>
          <w:szCs w:val="28"/>
        </w:rPr>
        <w:t>Mostazo</w:t>
      </w:r>
      <w:proofErr w:type="spellEnd"/>
      <w:r w:rsidRPr="00AA2EAA">
        <w:rPr>
          <w:rFonts w:ascii="Times New Roman" w:hAnsi="Times New Roman" w:cs="Times New Roman"/>
          <w:color w:val="000000" w:themeColor="text1"/>
          <w:sz w:val="28"/>
          <w:szCs w:val="28"/>
        </w:rPr>
        <w:t xml:space="preserve">-López, M.J.; Salinas-Torres, D.; </w:t>
      </w:r>
      <w:proofErr w:type="spellStart"/>
      <w:r w:rsidRPr="00AA2EAA">
        <w:rPr>
          <w:rFonts w:ascii="Times New Roman" w:hAnsi="Times New Roman" w:cs="Times New Roman"/>
          <w:color w:val="000000" w:themeColor="text1"/>
          <w:sz w:val="28"/>
          <w:szCs w:val="28"/>
        </w:rPr>
        <w:t>Morallón</w:t>
      </w:r>
      <w:proofErr w:type="spellEnd"/>
      <w:r w:rsidRPr="00AA2EAA">
        <w:rPr>
          <w:rFonts w:ascii="Times New Roman" w:hAnsi="Times New Roman" w:cs="Times New Roman"/>
          <w:color w:val="000000" w:themeColor="text1"/>
          <w:sz w:val="28"/>
          <w:szCs w:val="28"/>
        </w:rPr>
        <w:t>, E.; Cazorla-</w:t>
      </w:r>
      <w:proofErr w:type="spellStart"/>
      <w:r w:rsidRPr="00AA2EAA">
        <w:rPr>
          <w:rFonts w:ascii="Times New Roman" w:hAnsi="Times New Roman" w:cs="Times New Roman"/>
          <w:color w:val="000000" w:themeColor="text1"/>
          <w:sz w:val="28"/>
          <w:szCs w:val="28"/>
        </w:rPr>
        <w:t>Amorós</w:t>
      </w:r>
      <w:proofErr w:type="spellEnd"/>
      <w:r w:rsidRPr="00AA2EAA">
        <w:rPr>
          <w:rFonts w:ascii="Times New Roman" w:hAnsi="Times New Roman" w:cs="Times New Roman"/>
          <w:color w:val="000000" w:themeColor="text1"/>
          <w:sz w:val="28"/>
          <w:szCs w:val="28"/>
        </w:rPr>
        <w:t>, D. Synthesis of Conducting Polymer/Carbon Material Composites and Their Application in Electrical Energy Storage. In Hybrid Polymer Composite Materials: Processing; Woodhead Publishing: Duxford, UK, 2017; pp. 173–209.</w:t>
      </w:r>
    </w:p>
    <w:p w14:paraId="29E2526D" w14:textId="77777777" w:rsidR="00DF43D1" w:rsidRPr="00AA2EAA" w:rsidRDefault="00DF43D1"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p>
    <w:p w14:paraId="6A80EB33" w14:textId="7748A62B" w:rsidR="00DF43D1" w:rsidRPr="00AA2EAA" w:rsidRDefault="00DF43D1"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w:t>
      </w:r>
      <w:r w:rsidR="00074995" w:rsidRPr="00AA2EAA">
        <w:rPr>
          <w:rFonts w:ascii="Times New Roman" w:hAnsi="Times New Roman" w:cs="Times New Roman"/>
          <w:color w:val="000000" w:themeColor="text1"/>
          <w:sz w:val="28"/>
          <w:szCs w:val="28"/>
        </w:rPr>
        <w:t>30</w:t>
      </w:r>
      <w:r w:rsidRPr="00AA2EAA">
        <w:rPr>
          <w:rFonts w:ascii="Times New Roman" w:hAnsi="Times New Roman" w:cs="Times New Roman"/>
          <w:color w:val="000000" w:themeColor="text1"/>
          <w:sz w:val="28"/>
          <w:szCs w:val="28"/>
        </w:rPr>
        <w:t xml:space="preserve">] </w:t>
      </w:r>
      <w:proofErr w:type="spellStart"/>
      <w:r w:rsidRPr="00AA2EAA">
        <w:rPr>
          <w:rFonts w:ascii="Times New Roman" w:hAnsi="Times New Roman" w:cs="Times New Roman"/>
          <w:color w:val="000000" w:themeColor="text1"/>
          <w:sz w:val="28"/>
          <w:szCs w:val="28"/>
        </w:rPr>
        <w:t>Quílez</w:t>
      </w:r>
      <w:proofErr w:type="spellEnd"/>
      <w:r w:rsidRPr="00AA2EAA">
        <w:rPr>
          <w:rFonts w:ascii="Times New Roman" w:hAnsi="Times New Roman" w:cs="Times New Roman"/>
          <w:color w:val="000000" w:themeColor="text1"/>
          <w:sz w:val="28"/>
          <w:szCs w:val="28"/>
        </w:rPr>
        <w:t xml:space="preserve">-Bermejo, J.; </w:t>
      </w:r>
      <w:proofErr w:type="spellStart"/>
      <w:r w:rsidRPr="00AA2EAA">
        <w:rPr>
          <w:rFonts w:ascii="Times New Roman" w:hAnsi="Times New Roman" w:cs="Times New Roman"/>
          <w:color w:val="000000" w:themeColor="text1"/>
          <w:sz w:val="28"/>
          <w:szCs w:val="28"/>
        </w:rPr>
        <w:t>Morallón</w:t>
      </w:r>
      <w:proofErr w:type="spellEnd"/>
      <w:r w:rsidRPr="00AA2EAA">
        <w:rPr>
          <w:rFonts w:ascii="Times New Roman" w:hAnsi="Times New Roman" w:cs="Times New Roman"/>
          <w:color w:val="000000" w:themeColor="text1"/>
          <w:sz w:val="28"/>
          <w:szCs w:val="28"/>
        </w:rPr>
        <w:t>, E.; Cazorla-</w:t>
      </w:r>
      <w:proofErr w:type="spellStart"/>
      <w:r w:rsidRPr="00AA2EAA">
        <w:rPr>
          <w:rFonts w:ascii="Times New Roman" w:hAnsi="Times New Roman" w:cs="Times New Roman"/>
          <w:color w:val="000000" w:themeColor="text1"/>
          <w:sz w:val="28"/>
          <w:szCs w:val="28"/>
        </w:rPr>
        <w:t>Amorós</w:t>
      </w:r>
      <w:proofErr w:type="spellEnd"/>
      <w:r w:rsidRPr="00AA2EAA">
        <w:rPr>
          <w:rFonts w:ascii="Times New Roman" w:hAnsi="Times New Roman" w:cs="Times New Roman"/>
          <w:color w:val="000000" w:themeColor="text1"/>
          <w:sz w:val="28"/>
          <w:szCs w:val="28"/>
        </w:rPr>
        <w:t xml:space="preserve">, D. Oxygen-reduction catalysis of N-doped carbons prepared: Via heat treatment of polyaniline at over 1100 _C. Chem. </w:t>
      </w:r>
      <w:proofErr w:type="spellStart"/>
      <w:r w:rsidRPr="00AA2EAA">
        <w:rPr>
          <w:rFonts w:ascii="Times New Roman" w:hAnsi="Times New Roman" w:cs="Times New Roman"/>
          <w:color w:val="000000" w:themeColor="text1"/>
          <w:sz w:val="28"/>
          <w:szCs w:val="28"/>
        </w:rPr>
        <w:t>Commun</w:t>
      </w:r>
      <w:proofErr w:type="spellEnd"/>
      <w:r w:rsidRPr="00AA2EAA">
        <w:rPr>
          <w:rFonts w:ascii="Times New Roman" w:hAnsi="Times New Roman" w:cs="Times New Roman"/>
          <w:color w:val="000000" w:themeColor="text1"/>
          <w:sz w:val="28"/>
          <w:szCs w:val="28"/>
        </w:rPr>
        <w:t xml:space="preserve">. </w:t>
      </w:r>
      <w:r w:rsidRPr="00AA2EAA">
        <w:rPr>
          <w:rFonts w:ascii="Times New Roman" w:hAnsi="Times New Roman" w:cs="Times New Roman"/>
          <w:b/>
          <w:bCs/>
          <w:color w:val="000000" w:themeColor="text1"/>
          <w:sz w:val="28"/>
          <w:szCs w:val="28"/>
        </w:rPr>
        <w:t>2018</w:t>
      </w:r>
      <w:r w:rsidRPr="00AA2EAA">
        <w:rPr>
          <w:rFonts w:ascii="Times New Roman" w:hAnsi="Times New Roman" w:cs="Times New Roman"/>
          <w:color w:val="000000" w:themeColor="text1"/>
          <w:sz w:val="28"/>
          <w:szCs w:val="28"/>
        </w:rPr>
        <w:t>, 54, 4441–4444.</w:t>
      </w:r>
    </w:p>
    <w:p w14:paraId="6ECBE7EE" w14:textId="77777777" w:rsidR="00DF43D1" w:rsidRPr="00AA2EAA" w:rsidRDefault="00DF43D1"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p>
    <w:p w14:paraId="1F8D7E96" w14:textId="47CC3971" w:rsidR="00DF43D1" w:rsidRPr="00AA2EAA" w:rsidRDefault="00DF43D1"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w:t>
      </w:r>
      <w:r w:rsidR="00074995" w:rsidRPr="00AA2EAA">
        <w:rPr>
          <w:rFonts w:ascii="Times New Roman" w:hAnsi="Times New Roman" w:cs="Times New Roman"/>
          <w:color w:val="000000" w:themeColor="text1"/>
          <w:sz w:val="28"/>
          <w:szCs w:val="28"/>
        </w:rPr>
        <w:t>31</w:t>
      </w:r>
      <w:r w:rsidRPr="00AA2EAA">
        <w:rPr>
          <w:rFonts w:ascii="Times New Roman" w:hAnsi="Times New Roman" w:cs="Times New Roman"/>
          <w:color w:val="000000" w:themeColor="text1"/>
          <w:sz w:val="28"/>
          <w:szCs w:val="28"/>
        </w:rPr>
        <w:t xml:space="preserve">] </w:t>
      </w:r>
      <w:proofErr w:type="spellStart"/>
      <w:r w:rsidRPr="00AA2EAA">
        <w:rPr>
          <w:rFonts w:ascii="Times New Roman" w:hAnsi="Times New Roman" w:cs="Times New Roman"/>
          <w:color w:val="000000" w:themeColor="text1"/>
          <w:sz w:val="28"/>
          <w:szCs w:val="28"/>
        </w:rPr>
        <w:t>Quílez</w:t>
      </w:r>
      <w:proofErr w:type="spellEnd"/>
      <w:r w:rsidRPr="00AA2EAA">
        <w:rPr>
          <w:rFonts w:ascii="Times New Roman" w:hAnsi="Times New Roman" w:cs="Times New Roman"/>
          <w:color w:val="000000" w:themeColor="text1"/>
          <w:sz w:val="28"/>
          <w:szCs w:val="28"/>
        </w:rPr>
        <w:t xml:space="preserve">-Bermejo, J.; </w:t>
      </w:r>
      <w:proofErr w:type="spellStart"/>
      <w:r w:rsidRPr="00AA2EAA">
        <w:rPr>
          <w:rFonts w:ascii="Times New Roman" w:hAnsi="Times New Roman" w:cs="Times New Roman"/>
          <w:color w:val="000000" w:themeColor="text1"/>
          <w:sz w:val="28"/>
          <w:szCs w:val="28"/>
        </w:rPr>
        <w:t>Morallón</w:t>
      </w:r>
      <w:proofErr w:type="spellEnd"/>
      <w:r w:rsidRPr="00AA2EAA">
        <w:rPr>
          <w:rFonts w:ascii="Times New Roman" w:hAnsi="Times New Roman" w:cs="Times New Roman"/>
          <w:color w:val="000000" w:themeColor="text1"/>
          <w:sz w:val="28"/>
          <w:szCs w:val="28"/>
        </w:rPr>
        <w:t>, E.; Cazorla-</w:t>
      </w:r>
      <w:proofErr w:type="spellStart"/>
      <w:r w:rsidRPr="00AA2EAA">
        <w:rPr>
          <w:rFonts w:ascii="Times New Roman" w:hAnsi="Times New Roman" w:cs="Times New Roman"/>
          <w:color w:val="000000" w:themeColor="text1"/>
          <w:sz w:val="28"/>
          <w:szCs w:val="28"/>
        </w:rPr>
        <w:t>Amorós</w:t>
      </w:r>
      <w:proofErr w:type="spellEnd"/>
      <w:r w:rsidRPr="00AA2EAA">
        <w:rPr>
          <w:rFonts w:ascii="Times New Roman" w:hAnsi="Times New Roman" w:cs="Times New Roman"/>
          <w:color w:val="000000" w:themeColor="text1"/>
          <w:sz w:val="28"/>
          <w:szCs w:val="28"/>
        </w:rPr>
        <w:t xml:space="preserve">, D. Oxygen-reduction catalysis of N-doped carbons prepared: Via heat treatment of polyaniline at over 1100 _C. Chem. </w:t>
      </w:r>
      <w:proofErr w:type="spellStart"/>
      <w:r w:rsidRPr="00AA2EAA">
        <w:rPr>
          <w:rFonts w:ascii="Times New Roman" w:hAnsi="Times New Roman" w:cs="Times New Roman"/>
          <w:color w:val="000000" w:themeColor="text1"/>
          <w:sz w:val="28"/>
          <w:szCs w:val="28"/>
        </w:rPr>
        <w:t>Commun</w:t>
      </w:r>
      <w:proofErr w:type="spellEnd"/>
      <w:r w:rsidRPr="00AA2EAA">
        <w:rPr>
          <w:rFonts w:ascii="Times New Roman" w:hAnsi="Times New Roman" w:cs="Times New Roman"/>
          <w:color w:val="000000" w:themeColor="text1"/>
          <w:sz w:val="28"/>
          <w:szCs w:val="28"/>
        </w:rPr>
        <w:t xml:space="preserve">. </w:t>
      </w:r>
      <w:r w:rsidRPr="00AA2EAA">
        <w:rPr>
          <w:rFonts w:ascii="Times New Roman" w:hAnsi="Times New Roman" w:cs="Times New Roman"/>
          <w:b/>
          <w:bCs/>
          <w:color w:val="000000" w:themeColor="text1"/>
          <w:sz w:val="28"/>
          <w:szCs w:val="28"/>
        </w:rPr>
        <w:t>2018</w:t>
      </w:r>
      <w:r w:rsidRPr="00AA2EAA">
        <w:rPr>
          <w:rFonts w:ascii="Times New Roman" w:hAnsi="Times New Roman" w:cs="Times New Roman"/>
          <w:color w:val="000000" w:themeColor="text1"/>
          <w:sz w:val="28"/>
          <w:szCs w:val="28"/>
        </w:rPr>
        <w:t>, 54, 4441–4444.</w:t>
      </w:r>
    </w:p>
    <w:p w14:paraId="123E1457" w14:textId="77777777" w:rsidR="00DF43D1" w:rsidRPr="00AA2EAA" w:rsidRDefault="00DF43D1"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p>
    <w:p w14:paraId="729F0AE5" w14:textId="44CEDA2B" w:rsidR="00DF43D1" w:rsidRPr="00AA2EAA" w:rsidRDefault="00DF43D1"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w:t>
      </w:r>
      <w:r w:rsidR="00074995" w:rsidRPr="00AA2EAA">
        <w:rPr>
          <w:rFonts w:ascii="Times New Roman" w:hAnsi="Times New Roman" w:cs="Times New Roman"/>
          <w:color w:val="000000" w:themeColor="text1"/>
          <w:sz w:val="28"/>
          <w:szCs w:val="28"/>
        </w:rPr>
        <w:t>32</w:t>
      </w:r>
      <w:r w:rsidRPr="00AA2EAA">
        <w:rPr>
          <w:rFonts w:ascii="Times New Roman" w:hAnsi="Times New Roman" w:cs="Times New Roman"/>
          <w:color w:val="000000" w:themeColor="text1"/>
          <w:sz w:val="28"/>
          <w:szCs w:val="28"/>
        </w:rPr>
        <w:t xml:space="preserve">] </w:t>
      </w:r>
      <w:proofErr w:type="spellStart"/>
      <w:r w:rsidRPr="00AA2EAA">
        <w:rPr>
          <w:rFonts w:ascii="Times New Roman" w:hAnsi="Times New Roman" w:cs="Times New Roman"/>
          <w:color w:val="000000" w:themeColor="text1"/>
          <w:sz w:val="28"/>
          <w:szCs w:val="28"/>
        </w:rPr>
        <w:t>Mostazo</w:t>
      </w:r>
      <w:proofErr w:type="spellEnd"/>
      <w:r w:rsidRPr="00AA2EAA">
        <w:rPr>
          <w:rFonts w:ascii="Times New Roman" w:hAnsi="Times New Roman" w:cs="Times New Roman"/>
          <w:color w:val="000000" w:themeColor="text1"/>
          <w:sz w:val="28"/>
          <w:szCs w:val="28"/>
        </w:rPr>
        <w:t xml:space="preserve">-López, M.J.; Ruiz-Rosas, R.; </w:t>
      </w:r>
      <w:proofErr w:type="spellStart"/>
      <w:r w:rsidRPr="00AA2EAA">
        <w:rPr>
          <w:rFonts w:ascii="Times New Roman" w:hAnsi="Times New Roman" w:cs="Times New Roman"/>
          <w:color w:val="000000" w:themeColor="text1"/>
          <w:sz w:val="28"/>
          <w:szCs w:val="28"/>
        </w:rPr>
        <w:t>Morallón</w:t>
      </w:r>
      <w:proofErr w:type="spellEnd"/>
      <w:r w:rsidRPr="00AA2EAA">
        <w:rPr>
          <w:rFonts w:ascii="Times New Roman" w:hAnsi="Times New Roman" w:cs="Times New Roman"/>
          <w:color w:val="000000" w:themeColor="text1"/>
          <w:sz w:val="28"/>
          <w:szCs w:val="28"/>
        </w:rPr>
        <w:t>, E.; Cazorla-</w:t>
      </w:r>
      <w:proofErr w:type="spellStart"/>
      <w:r w:rsidRPr="00AA2EAA">
        <w:rPr>
          <w:rFonts w:ascii="Times New Roman" w:hAnsi="Times New Roman" w:cs="Times New Roman"/>
          <w:color w:val="000000" w:themeColor="text1"/>
          <w:sz w:val="28"/>
          <w:szCs w:val="28"/>
        </w:rPr>
        <w:t>Amorós</w:t>
      </w:r>
      <w:proofErr w:type="spellEnd"/>
      <w:r w:rsidRPr="00AA2EAA">
        <w:rPr>
          <w:rFonts w:ascii="Times New Roman" w:hAnsi="Times New Roman" w:cs="Times New Roman"/>
          <w:color w:val="000000" w:themeColor="text1"/>
          <w:sz w:val="28"/>
          <w:szCs w:val="28"/>
        </w:rPr>
        <w:t xml:space="preserve">, D. Nitrogen doped super porous carbon prepared by a mild method. Enhancement of supercapacitor performance. Int. J. Hydrogen Energy </w:t>
      </w:r>
      <w:r w:rsidRPr="00AA2EAA">
        <w:rPr>
          <w:rFonts w:ascii="Times New Roman" w:hAnsi="Times New Roman" w:cs="Times New Roman"/>
          <w:b/>
          <w:bCs/>
          <w:color w:val="000000" w:themeColor="text1"/>
          <w:sz w:val="28"/>
          <w:szCs w:val="28"/>
        </w:rPr>
        <w:t>2016</w:t>
      </w:r>
      <w:r w:rsidRPr="00AA2EAA">
        <w:rPr>
          <w:rFonts w:ascii="Times New Roman" w:hAnsi="Times New Roman" w:cs="Times New Roman"/>
          <w:color w:val="000000" w:themeColor="text1"/>
          <w:sz w:val="28"/>
          <w:szCs w:val="28"/>
        </w:rPr>
        <w:t>, 41, 19691–19701.</w:t>
      </w:r>
    </w:p>
    <w:p w14:paraId="5A71E35C" w14:textId="77777777" w:rsidR="00DF43D1" w:rsidRPr="00AA2EAA" w:rsidRDefault="00DF43D1"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p>
    <w:p w14:paraId="5E2C171D" w14:textId="68137E54" w:rsidR="00DF43D1" w:rsidRPr="00AA2EAA" w:rsidRDefault="00DF43D1"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w:t>
      </w:r>
      <w:r w:rsidR="00074995" w:rsidRPr="00AA2EAA">
        <w:rPr>
          <w:rFonts w:ascii="Times New Roman" w:hAnsi="Times New Roman" w:cs="Times New Roman"/>
          <w:color w:val="000000" w:themeColor="text1"/>
          <w:sz w:val="28"/>
          <w:szCs w:val="28"/>
        </w:rPr>
        <w:t>33</w:t>
      </w:r>
      <w:r w:rsidRPr="00AA2EAA">
        <w:rPr>
          <w:rFonts w:ascii="Times New Roman" w:hAnsi="Times New Roman" w:cs="Times New Roman"/>
          <w:color w:val="000000" w:themeColor="text1"/>
          <w:sz w:val="28"/>
          <w:szCs w:val="28"/>
        </w:rPr>
        <w:t>] X. W. Wang, G. Z. Sun, P. Routh, D. H. Kim, W. Huang and P. Chen, Chem. Soc. Rev., 2014, 43, 7067–7098.</w:t>
      </w:r>
    </w:p>
    <w:p w14:paraId="5C7F9371" w14:textId="77777777" w:rsidR="00DF43D1" w:rsidRPr="00AA2EAA" w:rsidRDefault="00DF43D1"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p>
    <w:p w14:paraId="25484313" w14:textId="383B209B" w:rsidR="00DF43D1" w:rsidRPr="00AA2EAA" w:rsidRDefault="00DF43D1"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w:t>
      </w:r>
      <w:r w:rsidR="00074995" w:rsidRPr="00AA2EAA">
        <w:rPr>
          <w:rFonts w:ascii="Times New Roman" w:hAnsi="Times New Roman" w:cs="Times New Roman"/>
          <w:color w:val="000000" w:themeColor="text1"/>
          <w:sz w:val="28"/>
          <w:szCs w:val="28"/>
        </w:rPr>
        <w:t>34</w:t>
      </w:r>
      <w:r w:rsidRPr="00AA2EAA">
        <w:rPr>
          <w:rFonts w:ascii="Times New Roman" w:hAnsi="Times New Roman" w:cs="Times New Roman"/>
          <w:color w:val="000000" w:themeColor="text1"/>
          <w:sz w:val="28"/>
          <w:szCs w:val="28"/>
        </w:rPr>
        <w:t>] D. Long, W. Li, L. Ling, J. Miyawaki, I. Mochida and S. H. Yoon, Langmuir, 2010, 26, 16096–16102.</w:t>
      </w:r>
    </w:p>
    <w:p w14:paraId="6041EE64" w14:textId="77777777" w:rsidR="00DF43D1" w:rsidRPr="00AA2EAA" w:rsidRDefault="00DF43D1"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p>
    <w:p w14:paraId="5C635EE6" w14:textId="59E7090E" w:rsidR="00DF43D1" w:rsidRPr="00AA2EAA" w:rsidRDefault="00DF43D1"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w:t>
      </w:r>
      <w:r w:rsidR="00074995" w:rsidRPr="00AA2EAA">
        <w:rPr>
          <w:rFonts w:ascii="Times New Roman" w:hAnsi="Times New Roman" w:cs="Times New Roman"/>
          <w:color w:val="000000" w:themeColor="text1"/>
          <w:sz w:val="28"/>
          <w:szCs w:val="28"/>
        </w:rPr>
        <w:t>35</w:t>
      </w:r>
      <w:r w:rsidRPr="00AA2EAA">
        <w:rPr>
          <w:rFonts w:ascii="Times New Roman" w:hAnsi="Times New Roman" w:cs="Times New Roman"/>
          <w:color w:val="000000" w:themeColor="text1"/>
          <w:sz w:val="28"/>
          <w:szCs w:val="28"/>
        </w:rPr>
        <w:t xml:space="preserve">] H. M. </w:t>
      </w:r>
      <w:proofErr w:type="spellStart"/>
      <w:r w:rsidRPr="00AA2EAA">
        <w:rPr>
          <w:rFonts w:ascii="Times New Roman" w:hAnsi="Times New Roman" w:cs="Times New Roman"/>
          <w:color w:val="000000" w:themeColor="text1"/>
          <w:sz w:val="28"/>
          <w:szCs w:val="28"/>
        </w:rPr>
        <w:t>Jeong</w:t>
      </w:r>
      <w:proofErr w:type="spellEnd"/>
      <w:r w:rsidRPr="00AA2EAA">
        <w:rPr>
          <w:rFonts w:ascii="Times New Roman" w:hAnsi="Times New Roman" w:cs="Times New Roman"/>
          <w:color w:val="000000" w:themeColor="text1"/>
          <w:sz w:val="28"/>
          <w:szCs w:val="28"/>
        </w:rPr>
        <w:t>, J. W. Lee, W. H. Shin, Y. J. Choi, H. J. Shin, J. K. Kang and J. W. Choi, Nano Lett., 2011, 11, 2472–2477.</w:t>
      </w:r>
    </w:p>
    <w:p w14:paraId="6B3C7EF6" w14:textId="77777777" w:rsidR="00DF43D1" w:rsidRPr="00AA2EAA" w:rsidRDefault="00DF43D1"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p>
    <w:p w14:paraId="0ADF824E" w14:textId="02DDA7EF" w:rsidR="00DF43D1" w:rsidRPr="00AA2EAA" w:rsidRDefault="00DF43D1"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w:t>
      </w:r>
      <w:r w:rsidR="00074995" w:rsidRPr="00AA2EAA">
        <w:rPr>
          <w:rFonts w:ascii="Times New Roman" w:hAnsi="Times New Roman" w:cs="Times New Roman"/>
          <w:color w:val="000000" w:themeColor="text1"/>
          <w:sz w:val="28"/>
          <w:szCs w:val="28"/>
        </w:rPr>
        <w:t>36</w:t>
      </w:r>
      <w:r w:rsidRPr="00AA2EAA">
        <w:rPr>
          <w:rFonts w:ascii="Times New Roman" w:hAnsi="Times New Roman" w:cs="Times New Roman"/>
          <w:color w:val="000000" w:themeColor="text1"/>
          <w:sz w:val="28"/>
          <w:szCs w:val="28"/>
        </w:rPr>
        <w:t xml:space="preserve">] L. S. </w:t>
      </w:r>
      <w:proofErr w:type="spellStart"/>
      <w:r w:rsidRPr="00AA2EAA">
        <w:rPr>
          <w:rFonts w:ascii="Times New Roman" w:hAnsi="Times New Roman" w:cs="Times New Roman"/>
          <w:color w:val="000000" w:themeColor="text1"/>
          <w:sz w:val="28"/>
          <w:szCs w:val="28"/>
        </w:rPr>
        <w:t>Panchakarla</w:t>
      </w:r>
      <w:proofErr w:type="spellEnd"/>
      <w:r w:rsidRPr="00AA2EAA">
        <w:rPr>
          <w:rFonts w:ascii="Times New Roman" w:hAnsi="Times New Roman" w:cs="Times New Roman"/>
          <w:color w:val="000000" w:themeColor="text1"/>
          <w:sz w:val="28"/>
          <w:szCs w:val="28"/>
        </w:rPr>
        <w:t xml:space="preserve">, K. S. Subrahmanyam, S. K. </w:t>
      </w:r>
      <w:proofErr w:type="spellStart"/>
      <w:proofErr w:type="gramStart"/>
      <w:r w:rsidRPr="00AA2EAA">
        <w:rPr>
          <w:rFonts w:ascii="Times New Roman" w:hAnsi="Times New Roman" w:cs="Times New Roman"/>
          <w:color w:val="000000" w:themeColor="text1"/>
          <w:sz w:val="28"/>
          <w:szCs w:val="28"/>
        </w:rPr>
        <w:t>Saha,A</w:t>
      </w:r>
      <w:proofErr w:type="spellEnd"/>
      <w:r w:rsidRPr="00AA2EAA">
        <w:rPr>
          <w:rFonts w:ascii="Times New Roman" w:hAnsi="Times New Roman" w:cs="Times New Roman"/>
          <w:color w:val="000000" w:themeColor="text1"/>
          <w:sz w:val="28"/>
          <w:szCs w:val="28"/>
        </w:rPr>
        <w:t>.</w:t>
      </w:r>
      <w:proofErr w:type="gramEnd"/>
      <w:r w:rsidRPr="00AA2EAA">
        <w:rPr>
          <w:rFonts w:ascii="Times New Roman" w:hAnsi="Times New Roman" w:cs="Times New Roman"/>
          <w:color w:val="000000" w:themeColor="text1"/>
          <w:sz w:val="28"/>
          <w:szCs w:val="28"/>
        </w:rPr>
        <w:t xml:space="preserve"> </w:t>
      </w:r>
      <w:proofErr w:type="spellStart"/>
      <w:r w:rsidRPr="00AA2EAA">
        <w:rPr>
          <w:rFonts w:ascii="Times New Roman" w:hAnsi="Times New Roman" w:cs="Times New Roman"/>
          <w:color w:val="000000" w:themeColor="text1"/>
          <w:sz w:val="28"/>
          <w:szCs w:val="28"/>
        </w:rPr>
        <w:t>Govindaraj</w:t>
      </w:r>
      <w:proofErr w:type="spellEnd"/>
      <w:r w:rsidRPr="00AA2EAA">
        <w:rPr>
          <w:rFonts w:ascii="Times New Roman" w:hAnsi="Times New Roman" w:cs="Times New Roman"/>
          <w:color w:val="000000" w:themeColor="text1"/>
          <w:sz w:val="28"/>
          <w:szCs w:val="28"/>
        </w:rPr>
        <w:t>, H. R. Krishnamurthy, U. V. Waghmare and C. N. R. Rao, Adv. Mater., 2009, 21, 4726–4730</w:t>
      </w:r>
    </w:p>
    <w:p w14:paraId="3B96A335" w14:textId="77777777" w:rsidR="00DF43D1" w:rsidRPr="00AA2EAA" w:rsidRDefault="00DF43D1"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p>
    <w:p w14:paraId="1CFFFCED" w14:textId="16B3C48A" w:rsidR="00DF43D1" w:rsidRPr="00AA2EAA" w:rsidRDefault="00DF43D1"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w:t>
      </w:r>
      <w:r w:rsidR="00074995" w:rsidRPr="00AA2EAA">
        <w:rPr>
          <w:rFonts w:ascii="Times New Roman" w:hAnsi="Times New Roman" w:cs="Times New Roman"/>
          <w:color w:val="000000" w:themeColor="text1"/>
          <w:sz w:val="28"/>
          <w:szCs w:val="28"/>
        </w:rPr>
        <w:t>37</w:t>
      </w:r>
      <w:r w:rsidRPr="00AA2EAA">
        <w:rPr>
          <w:rFonts w:ascii="Times New Roman" w:hAnsi="Times New Roman" w:cs="Times New Roman"/>
          <w:color w:val="000000" w:themeColor="text1"/>
          <w:sz w:val="28"/>
          <w:szCs w:val="28"/>
        </w:rPr>
        <w:t xml:space="preserve">] X. L. Li, H. L. Wang, J. T. Robinson, H. Sanchez, G. </w:t>
      </w:r>
      <w:proofErr w:type="spellStart"/>
      <w:r w:rsidRPr="00AA2EAA">
        <w:rPr>
          <w:rFonts w:ascii="Times New Roman" w:hAnsi="Times New Roman" w:cs="Times New Roman"/>
          <w:color w:val="000000" w:themeColor="text1"/>
          <w:sz w:val="28"/>
          <w:szCs w:val="28"/>
        </w:rPr>
        <w:t>Diankov</w:t>
      </w:r>
      <w:proofErr w:type="spellEnd"/>
      <w:r w:rsidRPr="00AA2EAA">
        <w:rPr>
          <w:rFonts w:ascii="Times New Roman" w:hAnsi="Times New Roman" w:cs="Times New Roman"/>
          <w:color w:val="000000" w:themeColor="text1"/>
          <w:sz w:val="28"/>
          <w:szCs w:val="28"/>
        </w:rPr>
        <w:t xml:space="preserve"> and H. J. Dai, J. Am. Chem. Soc., 2009, 131, 15939–15944.</w:t>
      </w:r>
    </w:p>
    <w:p w14:paraId="2396CD51" w14:textId="77777777" w:rsidR="00DF43D1" w:rsidRPr="00AA2EAA" w:rsidRDefault="00DF43D1"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p>
    <w:p w14:paraId="6B4F5F42" w14:textId="6EF22AD8" w:rsidR="00DF43D1" w:rsidRPr="00AA2EAA" w:rsidRDefault="00DF43D1"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w:t>
      </w:r>
      <w:r w:rsidR="00074995" w:rsidRPr="00AA2EAA">
        <w:rPr>
          <w:rFonts w:ascii="Times New Roman" w:hAnsi="Times New Roman" w:cs="Times New Roman"/>
          <w:color w:val="000000" w:themeColor="text1"/>
          <w:sz w:val="28"/>
          <w:szCs w:val="28"/>
        </w:rPr>
        <w:t>38</w:t>
      </w:r>
      <w:r w:rsidRPr="00AA2EAA">
        <w:rPr>
          <w:rFonts w:ascii="Times New Roman" w:hAnsi="Times New Roman" w:cs="Times New Roman"/>
          <w:color w:val="000000" w:themeColor="text1"/>
          <w:sz w:val="28"/>
          <w:szCs w:val="28"/>
        </w:rPr>
        <w:t xml:space="preserve">] Z. Y. Lin, G. Waller, Y. Liu, M. L. Liu and C. P. Wong, </w:t>
      </w:r>
      <w:proofErr w:type="spellStart"/>
      <w:r w:rsidRPr="00AA2EAA">
        <w:rPr>
          <w:rFonts w:ascii="Times New Roman" w:hAnsi="Times New Roman" w:cs="Times New Roman"/>
          <w:color w:val="000000" w:themeColor="text1"/>
          <w:sz w:val="28"/>
          <w:szCs w:val="28"/>
        </w:rPr>
        <w:t>Adv.Energy</w:t>
      </w:r>
      <w:proofErr w:type="spellEnd"/>
      <w:r w:rsidRPr="00AA2EAA">
        <w:rPr>
          <w:rFonts w:ascii="Times New Roman" w:hAnsi="Times New Roman" w:cs="Times New Roman"/>
          <w:color w:val="000000" w:themeColor="text1"/>
          <w:sz w:val="28"/>
          <w:szCs w:val="28"/>
        </w:rPr>
        <w:t xml:space="preserve"> Mater., 2012, 2, 884–888.</w:t>
      </w:r>
    </w:p>
    <w:p w14:paraId="5F066814" w14:textId="77777777" w:rsidR="00DF43D1" w:rsidRPr="00AA2EAA" w:rsidRDefault="00DF43D1"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p>
    <w:p w14:paraId="13D39FE9" w14:textId="6468AD22" w:rsidR="00DF43D1" w:rsidRPr="00AA2EAA" w:rsidRDefault="00DF43D1"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lastRenderedPageBreak/>
        <w:t>[</w:t>
      </w:r>
      <w:r w:rsidR="00074995" w:rsidRPr="00AA2EAA">
        <w:rPr>
          <w:rFonts w:ascii="Times New Roman" w:hAnsi="Times New Roman" w:cs="Times New Roman"/>
          <w:color w:val="000000" w:themeColor="text1"/>
          <w:sz w:val="28"/>
          <w:szCs w:val="28"/>
        </w:rPr>
        <w:t>39</w:t>
      </w:r>
      <w:r w:rsidRPr="00AA2EAA">
        <w:rPr>
          <w:rFonts w:ascii="Times New Roman" w:hAnsi="Times New Roman" w:cs="Times New Roman"/>
          <w:color w:val="000000" w:themeColor="text1"/>
          <w:sz w:val="28"/>
          <w:szCs w:val="28"/>
        </w:rPr>
        <w:t>] Z. H. Sheng, L. Shao, J. J. Chen, W. J. Bao, F. B. Wang and X. H. Xia, ACS Nano, 2011, 5, 4350–4358.</w:t>
      </w:r>
    </w:p>
    <w:p w14:paraId="38AA5C8D" w14:textId="77777777" w:rsidR="00DF43D1" w:rsidRPr="00AA2EAA" w:rsidRDefault="00DF43D1"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p>
    <w:p w14:paraId="7AAD5BD2" w14:textId="2C1D734B" w:rsidR="00DF43D1" w:rsidRPr="00AA2EAA" w:rsidRDefault="00DF43D1"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w:t>
      </w:r>
      <w:r w:rsidR="00074995" w:rsidRPr="00AA2EAA">
        <w:rPr>
          <w:rFonts w:ascii="Times New Roman" w:hAnsi="Times New Roman" w:cs="Times New Roman"/>
          <w:color w:val="000000" w:themeColor="text1"/>
          <w:sz w:val="28"/>
          <w:szCs w:val="28"/>
        </w:rPr>
        <w:t>40</w:t>
      </w:r>
      <w:r w:rsidRPr="00AA2EAA">
        <w:rPr>
          <w:rFonts w:ascii="Times New Roman" w:hAnsi="Times New Roman" w:cs="Times New Roman"/>
          <w:color w:val="000000" w:themeColor="text1"/>
          <w:sz w:val="28"/>
          <w:szCs w:val="28"/>
        </w:rPr>
        <w:t>] S. C. Hou, X. Cai, H. W. Wu, X. Yu, M. Peng, K. Yan and D. C. Zou, Energy Environ. Sci., 2013, 6, 3356–3362.</w:t>
      </w:r>
    </w:p>
    <w:p w14:paraId="67A875E2" w14:textId="77777777" w:rsidR="00DF43D1" w:rsidRPr="00AA2EAA" w:rsidRDefault="00DF43D1"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p>
    <w:p w14:paraId="44BF3CD6" w14:textId="5975AEDB" w:rsidR="00DF43D1" w:rsidRPr="00AA2EAA" w:rsidRDefault="00DF43D1"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w:t>
      </w:r>
      <w:r w:rsidR="00074995" w:rsidRPr="00AA2EAA">
        <w:rPr>
          <w:rFonts w:ascii="Times New Roman" w:hAnsi="Times New Roman" w:cs="Times New Roman"/>
          <w:color w:val="000000" w:themeColor="text1"/>
          <w:sz w:val="28"/>
          <w:szCs w:val="28"/>
        </w:rPr>
        <w:t>4</w:t>
      </w:r>
      <w:r w:rsidRPr="00AA2EAA">
        <w:rPr>
          <w:rFonts w:ascii="Times New Roman" w:hAnsi="Times New Roman" w:cs="Times New Roman"/>
          <w:color w:val="000000" w:themeColor="text1"/>
          <w:sz w:val="28"/>
          <w:szCs w:val="28"/>
        </w:rPr>
        <w:t>1] C. H. Choi, M. W. Chung, S. H. Park and S. I. Woo, RSC Adv., 2013, 3, 4246–4253.</w:t>
      </w:r>
    </w:p>
    <w:p w14:paraId="778DC07F" w14:textId="77777777" w:rsidR="00DF43D1" w:rsidRPr="00AA2EAA" w:rsidRDefault="00DF43D1"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p>
    <w:p w14:paraId="1CED8A01" w14:textId="01572BF5" w:rsidR="00DF43D1" w:rsidRPr="00AA2EAA" w:rsidRDefault="00DF43D1"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w:t>
      </w:r>
      <w:r w:rsidR="00074995" w:rsidRPr="00AA2EAA">
        <w:rPr>
          <w:rFonts w:ascii="Times New Roman" w:hAnsi="Times New Roman" w:cs="Times New Roman"/>
          <w:color w:val="000000" w:themeColor="text1"/>
          <w:sz w:val="28"/>
          <w:szCs w:val="28"/>
        </w:rPr>
        <w:t>4</w:t>
      </w:r>
      <w:r w:rsidRPr="00AA2EAA">
        <w:rPr>
          <w:rFonts w:ascii="Times New Roman" w:hAnsi="Times New Roman" w:cs="Times New Roman"/>
          <w:color w:val="000000" w:themeColor="text1"/>
          <w:sz w:val="28"/>
          <w:szCs w:val="28"/>
        </w:rPr>
        <w:t xml:space="preserve">2] L. F. Lai, J. R. Potts, D. Zhan, L. Wang, C. K. </w:t>
      </w:r>
      <w:proofErr w:type="spellStart"/>
      <w:r w:rsidRPr="00AA2EAA">
        <w:rPr>
          <w:rFonts w:ascii="Times New Roman" w:hAnsi="Times New Roman" w:cs="Times New Roman"/>
          <w:color w:val="000000" w:themeColor="text1"/>
          <w:sz w:val="28"/>
          <w:szCs w:val="28"/>
        </w:rPr>
        <w:t>Poh</w:t>
      </w:r>
      <w:proofErr w:type="spellEnd"/>
      <w:r w:rsidRPr="00AA2EAA">
        <w:rPr>
          <w:rFonts w:ascii="Times New Roman" w:hAnsi="Times New Roman" w:cs="Times New Roman"/>
          <w:color w:val="000000" w:themeColor="text1"/>
          <w:sz w:val="28"/>
          <w:szCs w:val="28"/>
        </w:rPr>
        <w:t xml:space="preserve">, C. H. Tang, H. Gong, Z. X. Shen, J. Y. Lin and R. S. Ruoff, Energy Environ. Sci., 2012, 5, 7936–7942.    </w:t>
      </w:r>
    </w:p>
    <w:p w14:paraId="5C2FBF1E" w14:textId="53776D7E" w:rsidR="00A272E6" w:rsidRPr="00AA2EAA" w:rsidRDefault="006053CC"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 xml:space="preserve"> </w:t>
      </w:r>
    </w:p>
    <w:p w14:paraId="1B24E9E5" w14:textId="083DF554" w:rsidR="00271417" w:rsidRPr="00AA2EAA" w:rsidRDefault="00094F80"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[4</w:t>
      </w:r>
      <w:r w:rsidR="00A272E6" w:rsidRPr="00AA2EAA">
        <w:rPr>
          <w:rFonts w:ascii="Times New Roman" w:hAnsi="Times New Roman" w:cs="Times New Roman"/>
          <w:color w:val="000000" w:themeColor="text1"/>
          <w:sz w:val="28"/>
          <w:szCs w:val="28"/>
        </w:rPr>
        <w:t xml:space="preserve">3] Mattia </w:t>
      </w:r>
      <w:proofErr w:type="spellStart"/>
      <w:r w:rsidR="00A272E6" w:rsidRPr="00AA2EAA">
        <w:rPr>
          <w:rFonts w:ascii="Times New Roman" w:hAnsi="Times New Roman" w:cs="Times New Roman"/>
          <w:color w:val="000000" w:themeColor="text1"/>
          <w:sz w:val="28"/>
          <w:szCs w:val="28"/>
        </w:rPr>
        <w:t>Scardamaglia</w:t>
      </w:r>
      <w:proofErr w:type="spellEnd"/>
      <w:r w:rsidR="00A272E6" w:rsidRPr="00AA2EAA">
        <w:rPr>
          <w:rFonts w:ascii="Times New Roman" w:hAnsi="Times New Roman" w:cs="Times New Roman"/>
          <w:color w:val="000000" w:themeColor="text1"/>
          <w:sz w:val="28"/>
          <w:szCs w:val="28"/>
        </w:rPr>
        <w:t xml:space="preserve"> and Carla </w:t>
      </w:r>
      <w:proofErr w:type="spellStart"/>
      <w:r w:rsidR="00A272E6" w:rsidRPr="00AA2EAA">
        <w:rPr>
          <w:rFonts w:ascii="Times New Roman" w:hAnsi="Times New Roman" w:cs="Times New Roman"/>
          <w:color w:val="000000" w:themeColor="text1"/>
          <w:sz w:val="28"/>
          <w:szCs w:val="28"/>
        </w:rPr>
        <w:t>Bittencourt</w:t>
      </w:r>
      <w:proofErr w:type="spellEnd"/>
      <w:r w:rsidR="00A272E6" w:rsidRPr="00AA2EAA">
        <w:rPr>
          <w:rFonts w:ascii="Times New Roman" w:hAnsi="Times New Roman" w:cs="Times New Roman"/>
          <w:color w:val="000000" w:themeColor="text1"/>
          <w:sz w:val="28"/>
          <w:szCs w:val="28"/>
        </w:rPr>
        <w:t xml:space="preserve">, Metal free catalysts based on N-doped carbon nanomaterials: a photoelectron spectroscopy point of view, </w:t>
      </w:r>
      <w:proofErr w:type="spellStart"/>
      <w:r w:rsidR="00A272E6" w:rsidRPr="00AA2EAA">
        <w:rPr>
          <w:rFonts w:ascii="Times New Roman" w:hAnsi="Times New Roman" w:cs="Times New Roman"/>
          <w:color w:val="000000" w:themeColor="text1"/>
          <w:sz w:val="28"/>
          <w:szCs w:val="28"/>
        </w:rPr>
        <w:t>Beilstein</w:t>
      </w:r>
      <w:proofErr w:type="spellEnd"/>
      <w:r w:rsidR="00A272E6" w:rsidRPr="00AA2EAA">
        <w:rPr>
          <w:rFonts w:ascii="Times New Roman" w:hAnsi="Times New Roman" w:cs="Times New Roman"/>
          <w:color w:val="000000" w:themeColor="text1"/>
          <w:sz w:val="28"/>
          <w:szCs w:val="28"/>
        </w:rPr>
        <w:t xml:space="preserve"> Journal of Nanotechnology, 9,2015 (2018)</w:t>
      </w:r>
      <w:r w:rsidR="00271417" w:rsidRPr="00AA2EAA">
        <w:rPr>
          <w:rFonts w:ascii="Times New Roman" w:hAnsi="Times New Roman" w:cs="Times New Roman"/>
          <w:color w:val="000000" w:themeColor="text1"/>
          <w:sz w:val="28"/>
          <w:szCs w:val="28"/>
        </w:rPr>
        <w:t>.</w:t>
      </w:r>
    </w:p>
    <w:p w14:paraId="4BF94825" w14:textId="77777777" w:rsidR="00B83410" w:rsidRPr="00AA2EAA" w:rsidRDefault="00B83410"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p>
    <w:p w14:paraId="4B6DBF06" w14:textId="70CD6C02" w:rsidR="00271417" w:rsidRPr="00AA2EAA" w:rsidRDefault="00271417"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w:t>
      </w:r>
      <w:r w:rsidR="00094F80" w:rsidRPr="00AA2EAA">
        <w:rPr>
          <w:rFonts w:ascii="Times New Roman" w:hAnsi="Times New Roman" w:cs="Times New Roman"/>
          <w:color w:val="000000" w:themeColor="text1"/>
          <w:sz w:val="28"/>
          <w:szCs w:val="28"/>
        </w:rPr>
        <w:t>44</w:t>
      </w:r>
      <w:r w:rsidRPr="00AA2EAA">
        <w:rPr>
          <w:rFonts w:ascii="Times New Roman" w:hAnsi="Times New Roman" w:cs="Times New Roman"/>
          <w:color w:val="000000" w:themeColor="text1"/>
          <w:sz w:val="28"/>
          <w:szCs w:val="28"/>
        </w:rPr>
        <w:t xml:space="preserve">] </w:t>
      </w:r>
      <w:proofErr w:type="spellStart"/>
      <w:proofErr w:type="gramStart"/>
      <w:r w:rsidRPr="00AA2EAA">
        <w:rPr>
          <w:rFonts w:ascii="Times New Roman" w:hAnsi="Times New Roman" w:cs="Times New Roman"/>
          <w:color w:val="000000" w:themeColor="text1"/>
          <w:sz w:val="28"/>
          <w:szCs w:val="28"/>
        </w:rPr>
        <w:t>M.Scardamaglia</w:t>
      </w:r>
      <w:proofErr w:type="spellEnd"/>
      <w:proofErr w:type="gramEnd"/>
      <w:r w:rsidRPr="00AA2EAA">
        <w:rPr>
          <w:rFonts w:ascii="Times New Roman" w:hAnsi="Times New Roman" w:cs="Times New Roman"/>
          <w:color w:val="000000" w:themeColor="text1"/>
          <w:sz w:val="28"/>
          <w:szCs w:val="28"/>
        </w:rPr>
        <w:t xml:space="preserve">, C. </w:t>
      </w:r>
      <w:proofErr w:type="spellStart"/>
      <w:r w:rsidRPr="00AA2EAA">
        <w:rPr>
          <w:rFonts w:ascii="Times New Roman" w:hAnsi="Times New Roman" w:cs="Times New Roman"/>
          <w:color w:val="000000" w:themeColor="text1"/>
          <w:sz w:val="28"/>
          <w:szCs w:val="28"/>
        </w:rPr>
        <w:t>Struzzi</w:t>
      </w:r>
      <w:proofErr w:type="spellEnd"/>
      <w:r w:rsidRPr="00AA2EAA">
        <w:rPr>
          <w:rFonts w:ascii="Times New Roman" w:hAnsi="Times New Roman" w:cs="Times New Roman"/>
          <w:color w:val="000000" w:themeColor="text1"/>
          <w:sz w:val="28"/>
          <w:szCs w:val="28"/>
        </w:rPr>
        <w:t xml:space="preserve">, F.J. Aparicio </w:t>
      </w:r>
      <w:proofErr w:type="spellStart"/>
      <w:r w:rsidRPr="00AA2EAA">
        <w:rPr>
          <w:rFonts w:ascii="Times New Roman" w:hAnsi="Times New Roman" w:cs="Times New Roman"/>
          <w:color w:val="000000" w:themeColor="text1"/>
          <w:sz w:val="28"/>
          <w:szCs w:val="28"/>
        </w:rPr>
        <w:t>Reboilo</w:t>
      </w:r>
      <w:proofErr w:type="spellEnd"/>
      <w:r w:rsidRPr="00AA2EAA">
        <w:rPr>
          <w:rFonts w:ascii="Times New Roman" w:hAnsi="Times New Roman" w:cs="Times New Roman"/>
          <w:color w:val="000000" w:themeColor="text1"/>
          <w:sz w:val="28"/>
          <w:szCs w:val="28"/>
        </w:rPr>
        <w:t xml:space="preserve">, P. De Marco, P.R. </w:t>
      </w:r>
      <w:proofErr w:type="spellStart"/>
      <w:r w:rsidRPr="00AA2EAA">
        <w:rPr>
          <w:rFonts w:ascii="Times New Roman" w:hAnsi="Times New Roman" w:cs="Times New Roman"/>
          <w:color w:val="000000" w:themeColor="text1"/>
          <w:sz w:val="28"/>
          <w:szCs w:val="28"/>
        </w:rPr>
        <w:t>Mudimela</w:t>
      </w:r>
      <w:proofErr w:type="spellEnd"/>
      <w:r w:rsidRPr="00AA2EAA">
        <w:rPr>
          <w:rFonts w:ascii="Times New Roman" w:hAnsi="Times New Roman" w:cs="Times New Roman"/>
          <w:color w:val="000000" w:themeColor="text1"/>
          <w:sz w:val="28"/>
          <w:szCs w:val="28"/>
        </w:rPr>
        <w:t xml:space="preserve">, </w:t>
      </w:r>
      <w:proofErr w:type="spellStart"/>
      <w:r w:rsidRPr="00AA2EAA">
        <w:rPr>
          <w:rFonts w:ascii="Times New Roman" w:hAnsi="Times New Roman" w:cs="Times New Roman"/>
          <w:color w:val="000000" w:themeColor="text1"/>
          <w:sz w:val="28"/>
          <w:szCs w:val="28"/>
        </w:rPr>
        <w:t>J.F.Colomer</w:t>
      </w:r>
      <w:proofErr w:type="spellEnd"/>
      <w:r w:rsidRPr="00AA2EAA">
        <w:rPr>
          <w:rFonts w:ascii="Times New Roman" w:hAnsi="Times New Roman" w:cs="Times New Roman"/>
          <w:color w:val="000000" w:themeColor="text1"/>
          <w:sz w:val="28"/>
          <w:szCs w:val="28"/>
        </w:rPr>
        <w:t xml:space="preserve">, </w:t>
      </w:r>
      <w:proofErr w:type="spellStart"/>
      <w:r w:rsidRPr="00AA2EAA">
        <w:rPr>
          <w:rFonts w:ascii="Times New Roman" w:hAnsi="Times New Roman" w:cs="Times New Roman"/>
          <w:color w:val="000000" w:themeColor="text1"/>
          <w:sz w:val="28"/>
          <w:szCs w:val="28"/>
        </w:rPr>
        <w:t>M.Amati</w:t>
      </w:r>
      <w:proofErr w:type="spellEnd"/>
      <w:r w:rsidRPr="00AA2EAA">
        <w:rPr>
          <w:rFonts w:ascii="Times New Roman" w:hAnsi="Times New Roman" w:cs="Times New Roman"/>
          <w:color w:val="000000" w:themeColor="text1"/>
          <w:sz w:val="28"/>
          <w:szCs w:val="28"/>
        </w:rPr>
        <w:t xml:space="preserve">, </w:t>
      </w:r>
      <w:proofErr w:type="spellStart"/>
      <w:r w:rsidRPr="00AA2EAA">
        <w:rPr>
          <w:rFonts w:ascii="Times New Roman" w:hAnsi="Times New Roman" w:cs="Times New Roman"/>
          <w:color w:val="000000" w:themeColor="text1"/>
          <w:sz w:val="28"/>
          <w:szCs w:val="28"/>
        </w:rPr>
        <w:t>L.Gregoratti</w:t>
      </w:r>
      <w:proofErr w:type="spellEnd"/>
      <w:r w:rsidRPr="00AA2EAA">
        <w:rPr>
          <w:rFonts w:ascii="Times New Roman" w:hAnsi="Times New Roman" w:cs="Times New Roman"/>
          <w:color w:val="000000" w:themeColor="text1"/>
          <w:sz w:val="28"/>
          <w:szCs w:val="28"/>
        </w:rPr>
        <w:t xml:space="preserve">, </w:t>
      </w:r>
      <w:proofErr w:type="spellStart"/>
      <w:r w:rsidRPr="00AA2EAA">
        <w:rPr>
          <w:rFonts w:ascii="Times New Roman" w:hAnsi="Times New Roman" w:cs="Times New Roman"/>
          <w:color w:val="000000" w:themeColor="text1"/>
          <w:sz w:val="28"/>
          <w:szCs w:val="28"/>
        </w:rPr>
        <w:t>L.Petaccia</w:t>
      </w:r>
      <w:proofErr w:type="spellEnd"/>
      <w:r w:rsidRPr="00AA2EAA">
        <w:rPr>
          <w:rFonts w:ascii="Times New Roman" w:hAnsi="Times New Roman" w:cs="Times New Roman"/>
          <w:color w:val="000000" w:themeColor="text1"/>
          <w:sz w:val="28"/>
          <w:szCs w:val="28"/>
        </w:rPr>
        <w:t xml:space="preserve">, </w:t>
      </w:r>
      <w:proofErr w:type="spellStart"/>
      <w:r w:rsidRPr="00AA2EAA">
        <w:rPr>
          <w:rFonts w:ascii="Times New Roman" w:hAnsi="Times New Roman" w:cs="Times New Roman"/>
          <w:color w:val="000000" w:themeColor="text1"/>
          <w:sz w:val="28"/>
          <w:szCs w:val="28"/>
        </w:rPr>
        <w:t>R.Snyders</w:t>
      </w:r>
      <w:proofErr w:type="spellEnd"/>
      <w:r w:rsidRPr="00AA2EAA">
        <w:rPr>
          <w:rFonts w:ascii="Times New Roman" w:hAnsi="Times New Roman" w:cs="Times New Roman"/>
          <w:color w:val="000000" w:themeColor="text1"/>
          <w:sz w:val="28"/>
          <w:szCs w:val="28"/>
        </w:rPr>
        <w:t xml:space="preserve">, </w:t>
      </w:r>
      <w:proofErr w:type="spellStart"/>
      <w:r w:rsidRPr="00AA2EAA">
        <w:rPr>
          <w:rFonts w:ascii="Times New Roman" w:hAnsi="Times New Roman" w:cs="Times New Roman"/>
          <w:color w:val="000000" w:themeColor="text1"/>
          <w:sz w:val="28"/>
          <w:szCs w:val="28"/>
        </w:rPr>
        <w:t>C.Bittencourt</w:t>
      </w:r>
      <w:proofErr w:type="spellEnd"/>
      <w:r w:rsidRPr="00AA2EAA">
        <w:rPr>
          <w:rFonts w:ascii="Times New Roman" w:hAnsi="Times New Roman" w:cs="Times New Roman"/>
          <w:color w:val="000000" w:themeColor="text1"/>
          <w:sz w:val="28"/>
          <w:szCs w:val="28"/>
        </w:rPr>
        <w:t xml:space="preserve">, </w:t>
      </w:r>
      <w:proofErr w:type="spellStart"/>
      <w:r w:rsidRPr="00AA2EAA">
        <w:rPr>
          <w:rFonts w:ascii="Times New Roman" w:hAnsi="Times New Roman" w:cs="Times New Roman"/>
          <w:color w:val="000000" w:themeColor="text1"/>
          <w:sz w:val="28"/>
          <w:szCs w:val="28"/>
        </w:rPr>
        <w:t>Carabon</w:t>
      </w:r>
      <w:proofErr w:type="spellEnd"/>
      <w:r w:rsidRPr="00AA2EAA">
        <w:rPr>
          <w:rFonts w:ascii="Times New Roman" w:hAnsi="Times New Roman" w:cs="Times New Roman"/>
          <w:color w:val="000000" w:themeColor="text1"/>
          <w:sz w:val="28"/>
          <w:szCs w:val="28"/>
        </w:rPr>
        <w:t>, 83,118 (2015)</w:t>
      </w:r>
      <w:r w:rsidR="00D739D4" w:rsidRPr="00AA2EAA">
        <w:rPr>
          <w:rFonts w:ascii="Times New Roman" w:hAnsi="Times New Roman" w:cs="Times New Roman"/>
          <w:color w:val="000000" w:themeColor="text1"/>
          <w:sz w:val="28"/>
          <w:szCs w:val="28"/>
        </w:rPr>
        <w:t>.</w:t>
      </w:r>
    </w:p>
    <w:p w14:paraId="13B58855" w14:textId="363BE53E" w:rsidR="00D739D4" w:rsidRPr="00AA2EAA" w:rsidRDefault="00D739D4"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p>
    <w:p w14:paraId="32D6567D" w14:textId="1EF320C4" w:rsidR="00D739D4" w:rsidRPr="00AA2EAA" w:rsidRDefault="00D739D4"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[45] Kaushi</w:t>
      </w:r>
      <w:r w:rsidR="003F4D60" w:rsidRPr="00AA2EAA">
        <w:rPr>
          <w:rFonts w:ascii="Times New Roman" w:hAnsi="Times New Roman" w:cs="Times New Roman"/>
          <w:color w:val="000000" w:themeColor="text1"/>
          <w:sz w:val="28"/>
          <w:szCs w:val="28"/>
        </w:rPr>
        <w:t>k</w:t>
      </w:r>
      <w:r w:rsidRPr="00AA2EAA">
        <w:rPr>
          <w:rFonts w:ascii="Times New Roman" w:hAnsi="Times New Roman" w:cs="Times New Roman"/>
          <w:color w:val="000000" w:themeColor="text1"/>
          <w:sz w:val="28"/>
          <w:szCs w:val="28"/>
        </w:rPr>
        <w:t xml:space="preserve"> Ghosh, Mukul Kumar, </w:t>
      </w:r>
      <w:proofErr w:type="spellStart"/>
      <w:r w:rsidRPr="00AA2EAA">
        <w:rPr>
          <w:rFonts w:ascii="Times New Roman" w:hAnsi="Times New Roman" w:cs="Times New Roman"/>
          <w:color w:val="000000" w:themeColor="text1"/>
          <w:sz w:val="28"/>
          <w:szCs w:val="28"/>
        </w:rPr>
        <w:t>Takashiro</w:t>
      </w:r>
      <w:proofErr w:type="spellEnd"/>
      <w:r w:rsidRPr="00AA2EAA">
        <w:rPr>
          <w:rFonts w:ascii="Times New Roman" w:hAnsi="Times New Roman" w:cs="Times New Roman"/>
          <w:color w:val="000000" w:themeColor="text1"/>
          <w:sz w:val="28"/>
          <w:szCs w:val="28"/>
        </w:rPr>
        <w:t xml:space="preserve"> Maruyama and Yoshinori Ando, Controllable growth of high</w:t>
      </w:r>
      <w:r w:rsidR="003F4D60" w:rsidRPr="00AA2EAA">
        <w:rPr>
          <w:rFonts w:ascii="Times New Roman" w:hAnsi="Times New Roman" w:cs="Times New Roman"/>
          <w:color w:val="000000" w:themeColor="text1"/>
          <w:sz w:val="28"/>
          <w:szCs w:val="28"/>
        </w:rPr>
        <w:t>l</w:t>
      </w:r>
      <w:r w:rsidRPr="00AA2EAA">
        <w:rPr>
          <w:rFonts w:ascii="Times New Roman" w:hAnsi="Times New Roman" w:cs="Times New Roman"/>
          <w:color w:val="000000" w:themeColor="text1"/>
          <w:sz w:val="28"/>
          <w:szCs w:val="28"/>
        </w:rPr>
        <w:t>y N-doped carbon nanotubes from Imidazole: a structural, spectroscopic and field emission study, J Material Chem., 20,4128 (2010)</w:t>
      </w:r>
      <w:r w:rsidR="000F42B6" w:rsidRPr="00AA2EAA">
        <w:rPr>
          <w:rFonts w:ascii="Times New Roman" w:hAnsi="Times New Roman" w:cs="Times New Roman"/>
          <w:color w:val="000000" w:themeColor="text1"/>
          <w:sz w:val="28"/>
          <w:szCs w:val="28"/>
        </w:rPr>
        <w:t>.</w:t>
      </w:r>
    </w:p>
    <w:p w14:paraId="703CBF57" w14:textId="77777777" w:rsidR="00640CEB" w:rsidRPr="00AA2EAA" w:rsidRDefault="00640CEB"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p>
    <w:p w14:paraId="43D4E59A" w14:textId="7137F21D" w:rsidR="00640CEB" w:rsidRPr="00AA2EAA" w:rsidRDefault="00640CEB"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w:t>
      </w:r>
      <w:r w:rsidR="00C82846" w:rsidRPr="00AA2EAA">
        <w:rPr>
          <w:rFonts w:ascii="Times New Roman" w:hAnsi="Times New Roman" w:cs="Times New Roman"/>
          <w:color w:val="000000" w:themeColor="text1"/>
          <w:sz w:val="28"/>
          <w:szCs w:val="28"/>
        </w:rPr>
        <w:t>46</w:t>
      </w:r>
      <w:r w:rsidRPr="00AA2EAA">
        <w:rPr>
          <w:rFonts w:ascii="Times New Roman" w:hAnsi="Times New Roman" w:cs="Times New Roman"/>
          <w:color w:val="000000" w:themeColor="text1"/>
          <w:sz w:val="28"/>
          <w:szCs w:val="28"/>
        </w:rPr>
        <w:t xml:space="preserve">] Z. Li, L. Zhang, B. S. </w:t>
      </w:r>
      <w:proofErr w:type="spellStart"/>
      <w:r w:rsidRPr="00AA2EAA">
        <w:rPr>
          <w:rFonts w:ascii="Times New Roman" w:hAnsi="Times New Roman" w:cs="Times New Roman"/>
          <w:color w:val="000000" w:themeColor="text1"/>
          <w:sz w:val="28"/>
          <w:szCs w:val="28"/>
        </w:rPr>
        <w:t>Amirkhiz</w:t>
      </w:r>
      <w:proofErr w:type="spellEnd"/>
      <w:r w:rsidRPr="00AA2EAA">
        <w:rPr>
          <w:rFonts w:ascii="Times New Roman" w:hAnsi="Times New Roman" w:cs="Times New Roman"/>
          <w:color w:val="000000" w:themeColor="text1"/>
          <w:sz w:val="28"/>
          <w:szCs w:val="28"/>
        </w:rPr>
        <w:t xml:space="preserve">, X. H. Tan, Z. W. Xu, H. L. Wang, B. C. Olsen, C. M. B. Holt and D. </w:t>
      </w:r>
      <w:proofErr w:type="spellStart"/>
      <w:r w:rsidRPr="00AA2EAA">
        <w:rPr>
          <w:rFonts w:ascii="Times New Roman" w:hAnsi="Times New Roman" w:cs="Times New Roman"/>
          <w:color w:val="000000" w:themeColor="text1"/>
          <w:sz w:val="28"/>
          <w:szCs w:val="28"/>
        </w:rPr>
        <w:t>Mitlin</w:t>
      </w:r>
      <w:proofErr w:type="spellEnd"/>
      <w:r w:rsidRPr="00AA2EAA">
        <w:rPr>
          <w:rFonts w:ascii="Times New Roman" w:hAnsi="Times New Roman" w:cs="Times New Roman"/>
          <w:color w:val="000000" w:themeColor="text1"/>
          <w:sz w:val="28"/>
          <w:szCs w:val="28"/>
        </w:rPr>
        <w:t xml:space="preserve">, </w:t>
      </w:r>
      <w:proofErr w:type="spellStart"/>
      <w:r w:rsidRPr="00AA2EAA">
        <w:rPr>
          <w:rFonts w:ascii="Times New Roman" w:hAnsi="Times New Roman" w:cs="Times New Roman"/>
          <w:color w:val="000000" w:themeColor="text1"/>
          <w:sz w:val="28"/>
          <w:szCs w:val="28"/>
        </w:rPr>
        <w:t>Adv.Energy</w:t>
      </w:r>
      <w:proofErr w:type="spellEnd"/>
      <w:r w:rsidRPr="00AA2EAA">
        <w:rPr>
          <w:rFonts w:ascii="Times New Roman" w:hAnsi="Times New Roman" w:cs="Times New Roman"/>
          <w:color w:val="000000" w:themeColor="text1"/>
          <w:sz w:val="28"/>
          <w:szCs w:val="28"/>
        </w:rPr>
        <w:t xml:space="preserve"> Mater., 2012, 2, 431–437.</w:t>
      </w:r>
    </w:p>
    <w:p w14:paraId="59791199" w14:textId="77777777" w:rsidR="00640CEB" w:rsidRPr="00AA2EAA" w:rsidRDefault="00640CEB"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p>
    <w:p w14:paraId="14A4ED75" w14:textId="0B5B43AA" w:rsidR="00640CEB" w:rsidRPr="00AA2EAA" w:rsidRDefault="00640CEB"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w:t>
      </w:r>
      <w:r w:rsidR="00C82846" w:rsidRPr="00AA2EAA">
        <w:rPr>
          <w:rFonts w:ascii="Times New Roman" w:hAnsi="Times New Roman" w:cs="Times New Roman"/>
          <w:color w:val="000000" w:themeColor="text1"/>
          <w:sz w:val="28"/>
          <w:szCs w:val="28"/>
        </w:rPr>
        <w:t>47</w:t>
      </w:r>
      <w:r w:rsidRPr="00AA2EAA">
        <w:rPr>
          <w:rFonts w:ascii="Times New Roman" w:hAnsi="Times New Roman" w:cs="Times New Roman"/>
          <w:color w:val="000000" w:themeColor="text1"/>
          <w:sz w:val="28"/>
          <w:szCs w:val="28"/>
        </w:rPr>
        <w:t>] M. Zhou, F. Pu, Z. Wang and S. Y. Guan, Carbon, 2014, 68,185</w:t>
      </w:r>
    </w:p>
    <w:p w14:paraId="163650F0" w14:textId="77777777" w:rsidR="00640CEB" w:rsidRPr="00AA2EAA" w:rsidRDefault="00640CEB"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p>
    <w:p w14:paraId="3CCBB9D7" w14:textId="12985F23" w:rsidR="00640CEB" w:rsidRPr="00AA2EAA" w:rsidRDefault="00640CEB"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w:t>
      </w:r>
      <w:r w:rsidR="00C82846" w:rsidRPr="00AA2EAA">
        <w:rPr>
          <w:rFonts w:ascii="Times New Roman" w:hAnsi="Times New Roman" w:cs="Times New Roman"/>
          <w:color w:val="000000" w:themeColor="text1"/>
          <w:sz w:val="28"/>
          <w:szCs w:val="28"/>
        </w:rPr>
        <w:t>48</w:t>
      </w:r>
      <w:r w:rsidRPr="00AA2EAA">
        <w:rPr>
          <w:rFonts w:ascii="Times New Roman" w:hAnsi="Times New Roman" w:cs="Times New Roman"/>
          <w:color w:val="000000" w:themeColor="text1"/>
          <w:sz w:val="28"/>
          <w:szCs w:val="28"/>
        </w:rPr>
        <w:t xml:space="preserve">] W. Kim, M. Y. Kang, J. B. </w:t>
      </w:r>
      <w:proofErr w:type="spellStart"/>
      <w:r w:rsidRPr="00AA2EAA">
        <w:rPr>
          <w:rFonts w:ascii="Times New Roman" w:hAnsi="Times New Roman" w:cs="Times New Roman"/>
          <w:color w:val="000000" w:themeColor="text1"/>
          <w:sz w:val="28"/>
          <w:szCs w:val="28"/>
        </w:rPr>
        <w:t>Joo</w:t>
      </w:r>
      <w:proofErr w:type="spellEnd"/>
      <w:r w:rsidRPr="00AA2EAA">
        <w:rPr>
          <w:rFonts w:ascii="Times New Roman" w:hAnsi="Times New Roman" w:cs="Times New Roman"/>
          <w:color w:val="000000" w:themeColor="text1"/>
          <w:sz w:val="28"/>
          <w:szCs w:val="28"/>
        </w:rPr>
        <w:t>, N. D. Kim, I. K. Song, P. Kim, J. R. Yoon and J. Yi, J. Power Sources, 2010, 195, 2125–2129.</w:t>
      </w:r>
    </w:p>
    <w:p w14:paraId="0F933F61" w14:textId="77777777" w:rsidR="00640CEB" w:rsidRPr="00AA2EAA" w:rsidRDefault="00640CEB"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p>
    <w:p w14:paraId="6EA53EDA" w14:textId="4E388404" w:rsidR="00640CEB" w:rsidRPr="00AA2EAA" w:rsidRDefault="00C82846"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[49</w:t>
      </w:r>
      <w:r w:rsidR="00640CEB" w:rsidRPr="00AA2EAA">
        <w:rPr>
          <w:rFonts w:ascii="Times New Roman" w:hAnsi="Times New Roman" w:cs="Times New Roman"/>
          <w:color w:val="000000" w:themeColor="text1"/>
          <w:sz w:val="28"/>
          <w:szCs w:val="28"/>
        </w:rPr>
        <w:t xml:space="preserve">] Y. J. Kim, I. Y. Jang, K. C. Park, Y. C. Jung, T. Oka, S. </w:t>
      </w:r>
      <w:proofErr w:type="spellStart"/>
      <w:proofErr w:type="gramStart"/>
      <w:r w:rsidR="00640CEB" w:rsidRPr="00AA2EAA">
        <w:rPr>
          <w:rFonts w:ascii="Times New Roman" w:hAnsi="Times New Roman" w:cs="Times New Roman"/>
          <w:color w:val="000000" w:themeColor="text1"/>
          <w:sz w:val="28"/>
          <w:szCs w:val="28"/>
        </w:rPr>
        <w:t>Iinou,Y</w:t>
      </w:r>
      <w:proofErr w:type="spellEnd"/>
      <w:r w:rsidR="00640CEB" w:rsidRPr="00AA2EAA">
        <w:rPr>
          <w:rFonts w:ascii="Times New Roman" w:hAnsi="Times New Roman" w:cs="Times New Roman"/>
          <w:color w:val="000000" w:themeColor="text1"/>
          <w:sz w:val="28"/>
          <w:szCs w:val="28"/>
        </w:rPr>
        <w:t>.</w:t>
      </w:r>
      <w:proofErr w:type="gramEnd"/>
      <w:r w:rsidR="00640CEB" w:rsidRPr="00AA2EAA">
        <w:rPr>
          <w:rFonts w:ascii="Times New Roman" w:hAnsi="Times New Roman" w:cs="Times New Roman"/>
          <w:color w:val="000000" w:themeColor="text1"/>
          <w:sz w:val="28"/>
          <w:szCs w:val="28"/>
        </w:rPr>
        <w:t xml:space="preserve"> Komori, T. </w:t>
      </w:r>
      <w:proofErr w:type="spellStart"/>
      <w:r w:rsidR="00640CEB" w:rsidRPr="00AA2EAA">
        <w:rPr>
          <w:rFonts w:ascii="Times New Roman" w:hAnsi="Times New Roman" w:cs="Times New Roman"/>
          <w:color w:val="000000" w:themeColor="text1"/>
          <w:sz w:val="28"/>
          <w:szCs w:val="28"/>
        </w:rPr>
        <w:t>Kozutsumi</w:t>
      </w:r>
      <w:proofErr w:type="spellEnd"/>
      <w:r w:rsidR="00640CEB" w:rsidRPr="00AA2EAA">
        <w:rPr>
          <w:rFonts w:ascii="Times New Roman" w:hAnsi="Times New Roman" w:cs="Times New Roman"/>
          <w:color w:val="000000" w:themeColor="text1"/>
          <w:sz w:val="28"/>
          <w:szCs w:val="28"/>
        </w:rPr>
        <w:t xml:space="preserve">, T. </w:t>
      </w:r>
      <w:proofErr w:type="spellStart"/>
      <w:r w:rsidR="00640CEB" w:rsidRPr="00AA2EAA">
        <w:rPr>
          <w:rFonts w:ascii="Times New Roman" w:hAnsi="Times New Roman" w:cs="Times New Roman"/>
          <w:color w:val="000000" w:themeColor="text1"/>
          <w:sz w:val="28"/>
          <w:szCs w:val="28"/>
        </w:rPr>
        <w:t>Hashiba</w:t>
      </w:r>
      <w:proofErr w:type="spellEnd"/>
      <w:r w:rsidR="00640CEB" w:rsidRPr="00AA2EAA">
        <w:rPr>
          <w:rFonts w:ascii="Times New Roman" w:hAnsi="Times New Roman" w:cs="Times New Roman"/>
          <w:color w:val="000000" w:themeColor="text1"/>
          <w:sz w:val="28"/>
          <w:szCs w:val="28"/>
        </w:rPr>
        <w:t>, Y. A. Kim and M. Endo, Electro</w:t>
      </w:r>
      <w:r w:rsidR="001D5E35" w:rsidRPr="00AA2EAA">
        <w:rPr>
          <w:rFonts w:ascii="Times New Roman" w:hAnsi="Times New Roman" w:cs="Times New Roman"/>
          <w:color w:val="000000" w:themeColor="text1"/>
          <w:sz w:val="28"/>
          <w:szCs w:val="28"/>
        </w:rPr>
        <w:t>-</w:t>
      </w:r>
      <w:proofErr w:type="spellStart"/>
      <w:r w:rsidR="00640CEB" w:rsidRPr="00AA2EAA">
        <w:rPr>
          <w:rFonts w:ascii="Times New Roman" w:hAnsi="Times New Roman" w:cs="Times New Roman"/>
          <w:color w:val="000000" w:themeColor="text1"/>
          <w:sz w:val="28"/>
          <w:szCs w:val="28"/>
        </w:rPr>
        <w:t>chim</w:t>
      </w:r>
      <w:proofErr w:type="spellEnd"/>
      <w:r w:rsidR="00640CEB" w:rsidRPr="00AA2EAA">
        <w:rPr>
          <w:rFonts w:ascii="Times New Roman" w:hAnsi="Times New Roman" w:cs="Times New Roman"/>
          <w:color w:val="000000" w:themeColor="text1"/>
          <w:sz w:val="28"/>
          <w:szCs w:val="28"/>
        </w:rPr>
        <w:t>. Acta, 2010, 55, 5624–5</w:t>
      </w:r>
    </w:p>
    <w:p w14:paraId="5469118D" w14:textId="77777777" w:rsidR="00640CEB" w:rsidRPr="00AA2EAA" w:rsidRDefault="00640CEB"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p>
    <w:p w14:paraId="5DD33ED7" w14:textId="1ABFE172" w:rsidR="00640CEB" w:rsidRPr="00AA2EAA" w:rsidRDefault="00640CEB"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w:t>
      </w:r>
      <w:r w:rsidR="00C82846" w:rsidRPr="00AA2EAA">
        <w:rPr>
          <w:rFonts w:ascii="Times New Roman" w:hAnsi="Times New Roman" w:cs="Times New Roman"/>
          <w:color w:val="000000" w:themeColor="text1"/>
          <w:sz w:val="28"/>
          <w:szCs w:val="28"/>
        </w:rPr>
        <w:t>50</w:t>
      </w:r>
      <w:r w:rsidRPr="00AA2EAA">
        <w:rPr>
          <w:rFonts w:ascii="Times New Roman" w:hAnsi="Times New Roman" w:cs="Times New Roman"/>
          <w:color w:val="000000" w:themeColor="text1"/>
          <w:sz w:val="28"/>
          <w:szCs w:val="28"/>
        </w:rPr>
        <w:t xml:space="preserve">] </w:t>
      </w:r>
      <w:proofErr w:type="spellStart"/>
      <w:r w:rsidRPr="00AA2EAA">
        <w:rPr>
          <w:rFonts w:ascii="Times New Roman" w:hAnsi="Times New Roman" w:cs="Times New Roman"/>
          <w:color w:val="000000" w:themeColor="text1"/>
          <w:sz w:val="28"/>
          <w:szCs w:val="28"/>
        </w:rPr>
        <w:t>D.</w:t>
      </w:r>
      <w:proofErr w:type="gramStart"/>
      <w:r w:rsidRPr="00AA2EAA">
        <w:rPr>
          <w:rFonts w:ascii="Times New Roman" w:hAnsi="Times New Roman" w:cs="Times New Roman"/>
          <w:color w:val="000000" w:themeColor="text1"/>
          <w:sz w:val="28"/>
          <w:szCs w:val="28"/>
        </w:rPr>
        <w:t>W.Wang</w:t>
      </w:r>
      <w:proofErr w:type="spellEnd"/>
      <w:proofErr w:type="gramEnd"/>
      <w:r w:rsidRPr="00AA2EAA">
        <w:rPr>
          <w:rFonts w:ascii="Times New Roman" w:hAnsi="Times New Roman" w:cs="Times New Roman"/>
          <w:color w:val="000000" w:themeColor="text1"/>
          <w:sz w:val="28"/>
          <w:szCs w:val="28"/>
        </w:rPr>
        <w:t xml:space="preserve">, F. Li, L. C. Yin, X. Lu, Z. G. Chen, I. R. Gentle, G.Q. </w:t>
      </w:r>
      <w:proofErr w:type="spellStart"/>
      <w:r w:rsidRPr="00AA2EAA">
        <w:rPr>
          <w:rFonts w:ascii="Times New Roman" w:hAnsi="Times New Roman" w:cs="Times New Roman"/>
          <w:color w:val="000000" w:themeColor="text1"/>
          <w:sz w:val="28"/>
          <w:szCs w:val="28"/>
        </w:rPr>
        <w:t>LuandH.M</w:t>
      </w:r>
      <w:proofErr w:type="spellEnd"/>
      <w:r w:rsidRPr="00AA2EAA">
        <w:rPr>
          <w:rFonts w:ascii="Times New Roman" w:hAnsi="Times New Roman" w:cs="Times New Roman"/>
          <w:color w:val="000000" w:themeColor="text1"/>
          <w:sz w:val="28"/>
          <w:szCs w:val="28"/>
        </w:rPr>
        <w:t>. Cheng, Chem.–Eur. J., 2012, 18, 5345–5351.</w:t>
      </w:r>
    </w:p>
    <w:p w14:paraId="0C1E982C" w14:textId="77777777" w:rsidR="00640CEB" w:rsidRPr="00AA2EAA" w:rsidRDefault="00640CEB"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p>
    <w:p w14:paraId="0CC09034" w14:textId="56672572" w:rsidR="00640CEB" w:rsidRPr="00AA2EAA" w:rsidRDefault="00640CEB"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lastRenderedPageBreak/>
        <w:t xml:space="preserve"> [</w:t>
      </w:r>
      <w:r w:rsidR="00C82846" w:rsidRPr="00AA2EAA">
        <w:rPr>
          <w:rFonts w:ascii="Times New Roman" w:hAnsi="Times New Roman" w:cs="Times New Roman"/>
          <w:color w:val="000000" w:themeColor="text1"/>
          <w:sz w:val="28"/>
          <w:szCs w:val="28"/>
        </w:rPr>
        <w:t>51</w:t>
      </w:r>
      <w:r w:rsidRPr="00AA2EAA">
        <w:rPr>
          <w:rFonts w:ascii="Times New Roman" w:hAnsi="Times New Roman" w:cs="Times New Roman"/>
          <w:color w:val="000000" w:themeColor="text1"/>
          <w:sz w:val="28"/>
          <w:szCs w:val="28"/>
        </w:rPr>
        <w:t xml:space="preserve">] D. </w:t>
      </w:r>
      <w:proofErr w:type="spellStart"/>
      <w:r w:rsidRPr="00AA2EAA">
        <w:rPr>
          <w:rFonts w:ascii="Times New Roman" w:hAnsi="Times New Roman" w:cs="Times New Roman"/>
          <w:color w:val="000000" w:themeColor="text1"/>
          <w:sz w:val="28"/>
          <w:szCs w:val="28"/>
        </w:rPr>
        <w:t>Hulicova-Jurcakova</w:t>
      </w:r>
      <w:proofErr w:type="spellEnd"/>
      <w:r w:rsidRPr="00AA2EAA">
        <w:rPr>
          <w:rFonts w:ascii="Times New Roman" w:hAnsi="Times New Roman" w:cs="Times New Roman"/>
          <w:color w:val="000000" w:themeColor="text1"/>
          <w:sz w:val="28"/>
          <w:szCs w:val="28"/>
        </w:rPr>
        <w:t xml:space="preserve">, E. </w:t>
      </w:r>
      <w:proofErr w:type="spellStart"/>
      <w:r w:rsidRPr="00AA2EAA">
        <w:rPr>
          <w:rFonts w:ascii="Times New Roman" w:hAnsi="Times New Roman" w:cs="Times New Roman"/>
          <w:color w:val="000000" w:themeColor="text1"/>
          <w:sz w:val="28"/>
          <w:szCs w:val="28"/>
        </w:rPr>
        <w:t>Fiset</w:t>
      </w:r>
      <w:proofErr w:type="spellEnd"/>
      <w:r w:rsidRPr="00AA2EAA">
        <w:rPr>
          <w:rFonts w:ascii="Times New Roman" w:hAnsi="Times New Roman" w:cs="Times New Roman"/>
          <w:color w:val="000000" w:themeColor="text1"/>
          <w:sz w:val="28"/>
          <w:szCs w:val="28"/>
        </w:rPr>
        <w:t xml:space="preserve">, G. Q. M. Lu and T. J. </w:t>
      </w:r>
      <w:proofErr w:type="spellStart"/>
      <w:r w:rsidRPr="00AA2EAA">
        <w:rPr>
          <w:rFonts w:ascii="Times New Roman" w:hAnsi="Times New Roman" w:cs="Times New Roman"/>
          <w:color w:val="000000" w:themeColor="text1"/>
          <w:sz w:val="28"/>
          <w:szCs w:val="28"/>
        </w:rPr>
        <w:t>Bandosz</w:t>
      </w:r>
      <w:proofErr w:type="spellEnd"/>
      <w:r w:rsidRPr="00AA2EAA">
        <w:rPr>
          <w:rFonts w:ascii="Times New Roman" w:hAnsi="Times New Roman" w:cs="Times New Roman"/>
          <w:color w:val="000000" w:themeColor="text1"/>
          <w:sz w:val="28"/>
          <w:szCs w:val="28"/>
        </w:rPr>
        <w:t xml:space="preserve">, </w:t>
      </w:r>
      <w:proofErr w:type="spellStart"/>
      <w:r w:rsidRPr="00AA2EAA">
        <w:rPr>
          <w:rFonts w:ascii="Times New Roman" w:hAnsi="Times New Roman" w:cs="Times New Roman"/>
          <w:color w:val="000000" w:themeColor="text1"/>
          <w:sz w:val="28"/>
          <w:szCs w:val="28"/>
        </w:rPr>
        <w:t>ChemSusChem</w:t>
      </w:r>
      <w:proofErr w:type="spellEnd"/>
      <w:r w:rsidRPr="00AA2EAA">
        <w:rPr>
          <w:rFonts w:ascii="Times New Roman" w:hAnsi="Times New Roman" w:cs="Times New Roman"/>
          <w:color w:val="000000" w:themeColor="text1"/>
          <w:sz w:val="28"/>
          <w:szCs w:val="28"/>
        </w:rPr>
        <w:t>, 2012, 5, 2188–2199</w:t>
      </w:r>
      <w:r w:rsidR="002D0E38" w:rsidRPr="00AA2EAA">
        <w:rPr>
          <w:rFonts w:ascii="Times New Roman" w:hAnsi="Times New Roman" w:cs="Times New Roman"/>
          <w:color w:val="000000" w:themeColor="text1"/>
          <w:sz w:val="28"/>
          <w:szCs w:val="28"/>
        </w:rPr>
        <w:t>.</w:t>
      </w:r>
    </w:p>
    <w:p w14:paraId="4E146BF1" w14:textId="77777777" w:rsidR="00A22116" w:rsidRPr="00AA2EAA" w:rsidRDefault="00A22116"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p>
    <w:p w14:paraId="0A84B7C1" w14:textId="07B58FA6" w:rsidR="002D0E38" w:rsidRPr="00AA2EAA" w:rsidRDefault="002D0E38"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 xml:space="preserve">[52] Le-Sheng Zhang, Xian-Qing Liang, Wei-Guo Song and Zi-Yu Wu, Identification of the nitrogen species on N-doped graphene layers and Pt/NG composite catalyst for direct methanol fuel cell, </w:t>
      </w:r>
      <w:r w:rsidRPr="00AA2EAA">
        <w:rPr>
          <w:rFonts w:ascii="Times New Roman" w:hAnsi="Times New Roman" w:cs="Times New Roman"/>
          <w:i/>
          <w:iCs/>
          <w:color w:val="000000" w:themeColor="text1"/>
          <w:sz w:val="28"/>
          <w:szCs w:val="28"/>
        </w:rPr>
        <w:t xml:space="preserve">Phys. Chem. Chem. Phys., </w:t>
      </w:r>
      <w:r w:rsidRPr="00AA2EAA">
        <w:rPr>
          <w:rFonts w:ascii="Times New Roman" w:hAnsi="Times New Roman" w:cs="Times New Roman"/>
          <w:color w:val="000000" w:themeColor="text1"/>
          <w:sz w:val="28"/>
          <w:szCs w:val="28"/>
        </w:rPr>
        <w:t xml:space="preserve">2010, </w:t>
      </w:r>
      <w:r w:rsidRPr="00AA2EAA">
        <w:rPr>
          <w:rFonts w:ascii="Times New Roman" w:hAnsi="Times New Roman" w:cs="Times New Roman"/>
          <w:b/>
          <w:bCs/>
          <w:color w:val="000000" w:themeColor="text1"/>
          <w:sz w:val="28"/>
          <w:szCs w:val="28"/>
        </w:rPr>
        <w:t>12</w:t>
      </w:r>
      <w:r w:rsidRPr="00AA2EAA">
        <w:rPr>
          <w:rFonts w:ascii="Times New Roman" w:hAnsi="Times New Roman" w:cs="Times New Roman"/>
          <w:color w:val="000000" w:themeColor="text1"/>
          <w:sz w:val="28"/>
          <w:szCs w:val="28"/>
        </w:rPr>
        <w:t>, 12055–12059</w:t>
      </w:r>
      <w:r w:rsidR="00A22116" w:rsidRPr="00AA2EAA">
        <w:rPr>
          <w:rFonts w:ascii="Times New Roman" w:hAnsi="Times New Roman" w:cs="Times New Roman"/>
          <w:color w:val="000000" w:themeColor="text1"/>
          <w:sz w:val="28"/>
          <w:szCs w:val="28"/>
        </w:rPr>
        <w:t>.</w:t>
      </w:r>
    </w:p>
    <w:p w14:paraId="5B5491B8" w14:textId="77777777" w:rsidR="00A22116" w:rsidRPr="00AA2EAA" w:rsidRDefault="00A22116"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p>
    <w:p w14:paraId="19F73F23" w14:textId="52F257F0" w:rsidR="00A22116" w:rsidRPr="00AA2EAA" w:rsidRDefault="00A22116" w:rsidP="00A22116">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 xml:space="preserve">[53] Nilantha </w:t>
      </w:r>
      <w:proofErr w:type="spellStart"/>
      <w:proofErr w:type="gramStart"/>
      <w:r w:rsidRPr="00AA2EAA">
        <w:rPr>
          <w:rFonts w:ascii="Times New Roman" w:hAnsi="Times New Roman" w:cs="Times New Roman"/>
          <w:color w:val="000000" w:themeColor="text1"/>
          <w:sz w:val="28"/>
          <w:szCs w:val="28"/>
        </w:rPr>
        <w:t>P.Wikramaratne</w:t>
      </w:r>
      <w:proofErr w:type="spellEnd"/>
      <w:proofErr w:type="gramEnd"/>
      <w:r w:rsidRPr="00AA2EAA">
        <w:rPr>
          <w:rFonts w:ascii="Times New Roman" w:hAnsi="Times New Roman" w:cs="Times New Roman"/>
          <w:color w:val="000000" w:themeColor="text1"/>
          <w:sz w:val="28"/>
          <w:szCs w:val="28"/>
        </w:rPr>
        <w:t xml:space="preserve">, </w:t>
      </w:r>
      <w:proofErr w:type="spellStart"/>
      <w:r w:rsidRPr="00AA2EAA">
        <w:rPr>
          <w:rFonts w:ascii="Times New Roman" w:hAnsi="Times New Roman" w:cs="Times New Roman"/>
          <w:color w:val="000000" w:themeColor="text1"/>
          <w:sz w:val="28"/>
          <w:szCs w:val="28"/>
        </w:rPr>
        <w:t>Jiantie</w:t>
      </w:r>
      <w:proofErr w:type="spellEnd"/>
      <w:r w:rsidRPr="00AA2EAA">
        <w:rPr>
          <w:rFonts w:ascii="Times New Roman" w:hAnsi="Times New Roman" w:cs="Times New Roman"/>
          <w:color w:val="000000" w:themeColor="text1"/>
          <w:sz w:val="28"/>
          <w:szCs w:val="28"/>
        </w:rPr>
        <w:t xml:space="preserve"> Xu, Min Wang, Lin Zhu, Liming Da and </w:t>
      </w:r>
      <w:proofErr w:type="spellStart"/>
      <w:r w:rsidRPr="00AA2EAA">
        <w:rPr>
          <w:rFonts w:ascii="Times New Roman" w:hAnsi="Times New Roman" w:cs="Times New Roman"/>
          <w:color w:val="000000" w:themeColor="text1"/>
          <w:sz w:val="28"/>
          <w:szCs w:val="28"/>
        </w:rPr>
        <w:t>Mietek</w:t>
      </w:r>
      <w:proofErr w:type="spellEnd"/>
      <w:r w:rsidRPr="00AA2EAA">
        <w:rPr>
          <w:rFonts w:ascii="Times New Roman" w:hAnsi="Times New Roman" w:cs="Times New Roman"/>
          <w:color w:val="000000" w:themeColor="text1"/>
          <w:sz w:val="28"/>
          <w:szCs w:val="28"/>
        </w:rPr>
        <w:t xml:space="preserve"> </w:t>
      </w:r>
      <w:proofErr w:type="spellStart"/>
      <w:r w:rsidRPr="00AA2EAA">
        <w:rPr>
          <w:rFonts w:ascii="Times New Roman" w:hAnsi="Times New Roman" w:cs="Times New Roman"/>
          <w:color w:val="000000" w:themeColor="text1"/>
          <w:sz w:val="28"/>
          <w:szCs w:val="28"/>
        </w:rPr>
        <w:t>Jaromiec</w:t>
      </w:r>
      <w:proofErr w:type="spellEnd"/>
      <w:r w:rsidRPr="00AA2EAA">
        <w:rPr>
          <w:rFonts w:ascii="Times New Roman" w:hAnsi="Times New Roman" w:cs="Times New Roman"/>
          <w:color w:val="000000" w:themeColor="text1"/>
          <w:sz w:val="28"/>
          <w:szCs w:val="28"/>
        </w:rPr>
        <w:t>, Nitrogen enriched porous carbon spheres:  Attractive materials for supercapacitor electrodes and CO</w:t>
      </w:r>
      <w:r w:rsidRPr="00AA2EAA">
        <w:rPr>
          <w:rFonts w:ascii="Times New Roman" w:hAnsi="Times New Roman" w:cs="Times New Roman"/>
          <w:color w:val="000000" w:themeColor="text1"/>
          <w:sz w:val="28"/>
          <w:szCs w:val="28"/>
          <w:vertAlign w:val="subscript"/>
        </w:rPr>
        <w:t>2</w:t>
      </w:r>
      <w:r w:rsidRPr="00AA2EAA">
        <w:rPr>
          <w:rFonts w:ascii="Times New Roman" w:hAnsi="Times New Roman" w:cs="Times New Roman"/>
          <w:color w:val="000000" w:themeColor="text1"/>
          <w:sz w:val="28"/>
          <w:szCs w:val="28"/>
        </w:rPr>
        <w:t xml:space="preserve"> adsorption, Chemistry of Materials, 26,2820 (2014)</w:t>
      </w:r>
      <w:r w:rsidR="00BE05E2" w:rsidRPr="00AA2EAA">
        <w:rPr>
          <w:rFonts w:ascii="Times New Roman" w:hAnsi="Times New Roman" w:cs="Times New Roman"/>
          <w:color w:val="000000" w:themeColor="text1"/>
          <w:sz w:val="28"/>
          <w:szCs w:val="28"/>
        </w:rPr>
        <w:t>.</w:t>
      </w:r>
    </w:p>
    <w:p w14:paraId="362476AB" w14:textId="2FE947DA" w:rsidR="00BE05E2" w:rsidRPr="00AA2EAA" w:rsidRDefault="00BE05E2" w:rsidP="00A22116">
      <w:pPr>
        <w:autoSpaceDE w:val="0"/>
        <w:autoSpaceDN w:val="0"/>
        <w:adjustRightInd w:val="0"/>
        <w:spacing w:after="0" w:line="240" w:lineRule="auto"/>
        <w:jc w:val="both"/>
        <w:rPr>
          <w:rFonts w:ascii="Times New Roman" w:hAnsi="Times New Roman" w:cs="Times New Roman"/>
          <w:color w:val="000000" w:themeColor="text1"/>
          <w:sz w:val="28"/>
          <w:szCs w:val="28"/>
        </w:rPr>
      </w:pPr>
    </w:p>
    <w:p w14:paraId="4D751E0F" w14:textId="011909E6" w:rsidR="00BE05E2" w:rsidRPr="00AA2EAA" w:rsidRDefault="00BE05E2" w:rsidP="00BE05E2">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 xml:space="preserve">[54] Agata </w:t>
      </w:r>
      <w:proofErr w:type="spellStart"/>
      <w:r w:rsidRPr="00AA2EAA">
        <w:rPr>
          <w:rFonts w:ascii="Times New Roman" w:hAnsi="Times New Roman" w:cs="Times New Roman"/>
          <w:color w:val="000000" w:themeColor="text1"/>
          <w:sz w:val="28"/>
          <w:szCs w:val="28"/>
        </w:rPr>
        <w:t>Sliwak</w:t>
      </w:r>
      <w:proofErr w:type="spellEnd"/>
      <w:r w:rsidRPr="00AA2EAA">
        <w:rPr>
          <w:rFonts w:ascii="Times New Roman" w:hAnsi="Times New Roman" w:cs="Times New Roman"/>
          <w:color w:val="000000" w:themeColor="text1"/>
          <w:sz w:val="28"/>
          <w:szCs w:val="28"/>
        </w:rPr>
        <w:t xml:space="preserve">, Noel Diez, </w:t>
      </w:r>
      <w:proofErr w:type="spellStart"/>
      <w:r w:rsidRPr="00AA2EAA">
        <w:rPr>
          <w:rFonts w:ascii="Times New Roman" w:hAnsi="Times New Roman" w:cs="Times New Roman"/>
          <w:color w:val="000000" w:themeColor="text1"/>
          <w:sz w:val="28"/>
          <w:szCs w:val="28"/>
        </w:rPr>
        <w:t>Ewa</w:t>
      </w:r>
      <w:proofErr w:type="spellEnd"/>
      <w:r w:rsidRPr="00AA2EAA">
        <w:rPr>
          <w:rFonts w:ascii="Times New Roman" w:hAnsi="Times New Roman" w:cs="Times New Roman"/>
          <w:color w:val="000000" w:themeColor="text1"/>
          <w:sz w:val="28"/>
          <w:szCs w:val="28"/>
        </w:rPr>
        <w:t xml:space="preserve"> </w:t>
      </w:r>
      <w:proofErr w:type="spellStart"/>
      <w:r w:rsidRPr="00AA2EAA">
        <w:rPr>
          <w:rFonts w:ascii="Times New Roman" w:hAnsi="Times New Roman" w:cs="Times New Roman"/>
          <w:color w:val="000000" w:themeColor="text1"/>
          <w:sz w:val="28"/>
          <w:szCs w:val="28"/>
        </w:rPr>
        <w:t>Miniach</w:t>
      </w:r>
      <w:proofErr w:type="spellEnd"/>
      <w:r w:rsidRPr="00AA2EAA">
        <w:rPr>
          <w:rFonts w:ascii="Times New Roman" w:hAnsi="Times New Roman" w:cs="Times New Roman"/>
          <w:color w:val="000000" w:themeColor="text1"/>
          <w:sz w:val="28"/>
          <w:szCs w:val="28"/>
        </w:rPr>
        <w:t xml:space="preserve"> and Grazyna </w:t>
      </w:r>
      <w:proofErr w:type="spellStart"/>
      <w:r w:rsidRPr="00AA2EAA">
        <w:rPr>
          <w:rFonts w:ascii="Times New Roman" w:hAnsi="Times New Roman" w:cs="Times New Roman"/>
          <w:color w:val="000000" w:themeColor="text1"/>
          <w:sz w:val="28"/>
          <w:szCs w:val="28"/>
        </w:rPr>
        <w:t>Gryglewicz</w:t>
      </w:r>
      <w:proofErr w:type="spellEnd"/>
      <w:r w:rsidRPr="00AA2EAA">
        <w:rPr>
          <w:rFonts w:ascii="Times New Roman" w:hAnsi="Times New Roman" w:cs="Times New Roman"/>
          <w:color w:val="000000" w:themeColor="text1"/>
          <w:sz w:val="28"/>
          <w:szCs w:val="28"/>
        </w:rPr>
        <w:t xml:space="preserve">, Nitrogen containing </w:t>
      </w:r>
      <w:proofErr w:type="gramStart"/>
      <w:r w:rsidRPr="00AA2EAA">
        <w:rPr>
          <w:rFonts w:ascii="Times New Roman" w:hAnsi="Times New Roman" w:cs="Times New Roman"/>
          <w:color w:val="000000" w:themeColor="text1"/>
          <w:sz w:val="28"/>
          <w:szCs w:val="28"/>
        </w:rPr>
        <w:t>chitosan</w:t>
      </w:r>
      <w:r w:rsidR="00507E37" w:rsidRPr="00AA2EAA">
        <w:rPr>
          <w:rFonts w:ascii="Times New Roman" w:hAnsi="Times New Roman" w:cs="Times New Roman"/>
          <w:color w:val="000000" w:themeColor="text1"/>
          <w:sz w:val="28"/>
          <w:szCs w:val="28"/>
        </w:rPr>
        <w:t xml:space="preserve"> </w:t>
      </w:r>
      <w:r w:rsidRPr="00AA2EAA">
        <w:rPr>
          <w:rFonts w:ascii="Times New Roman" w:hAnsi="Times New Roman" w:cs="Times New Roman"/>
          <w:color w:val="000000" w:themeColor="text1"/>
          <w:sz w:val="28"/>
          <w:szCs w:val="28"/>
        </w:rPr>
        <w:t>based</w:t>
      </w:r>
      <w:proofErr w:type="gramEnd"/>
      <w:r w:rsidRPr="00AA2EAA">
        <w:rPr>
          <w:rFonts w:ascii="Times New Roman" w:hAnsi="Times New Roman" w:cs="Times New Roman"/>
          <w:color w:val="000000" w:themeColor="text1"/>
          <w:sz w:val="28"/>
          <w:szCs w:val="28"/>
        </w:rPr>
        <w:t xml:space="preserve"> carbon as electrode material for high performance supercapacitors, J </w:t>
      </w:r>
      <w:proofErr w:type="spellStart"/>
      <w:r w:rsidRPr="00AA2EAA">
        <w:rPr>
          <w:rFonts w:ascii="Times New Roman" w:hAnsi="Times New Roman" w:cs="Times New Roman"/>
          <w:color w:val="000000" w:themeColor="text1"/>
          <w:sz w:val="28"/>
          <w:szCs w:val="28"/>
        </w:rPr>
        <w:t>Appl.Electrochem</w:t>
      </w:r>
      <w:proofErr w:type="spellEnd"/>
      <w:r w:rsidRPr="00AA2EAA">
        <w:rPr>
          <w:rFonts w:ascii="Times New Roman" w:hAnsi="Times New Roman" w:cs="Times New Roman"/>
          <w:color w:val="000000" w:themeColor="text1"/>
          <w:sz w:val="28"/>
          <w:szCs w:val="28"/>
        </w:rPr>
        <w:t>., 46,667 (2016).</w:t>
      </w:r>
    </w:p>
    <w:p w14:paraId="46392944" w14:textId="7044E680" w:rsidR="008C7DFC" w:rsidRPr="00AA2EAA" w:rsidRDefault="00BE05E2" w:rsidP="008C7DFC">
      <w:pPr>
        <w:pStyle w:val="Heading1"/>
        <w:shd w:val="clear" w:color="auto" w:fill="FFFFFF"/>
        <w:textAlignment w:val="baseline"/>
        <w:rPr>
          <w:b w:val="0"/>
          <w:bCs w:val="0"/>
          <w:color w:val="000000" w:themeColor="text1"/>
          <w:sz w:val="28"/>
          <w:szCs w:val="28"/>
        </w:rPr>
      </w:pPr>
      <w:r w:rsidRPr="00AA2EAA">
        <w:rPr>
          <w:color w:val="000000" w:themeColor="text1"/>
          <w:sz w:val="28"/>
          <w:szCs w:val="28"/>
        </w:rPr>
        <w:t xml:space="preserve">[55] </w:t>
      </w:r>
      <w:proofErr w:type="spellStart"/>
      <w:proofErr w:type="gramStart"/>
      <w:r w:rsidRPr="00AA2EAA">
        <w:rPr>
          <w:b w:val="0"/>
          <w:bCs w:val="0"/>
          <w:color w:val="000000" w:themeColor="text1"/>
          <w:sz w:val="28"/>
          <w:szCs w:val="28"/>
        </w:rPr>
        <w:t>M.Aulice</w:t>
      </w:r>
      <w:proofErr w:type="spellEnd"/>
      <w:proofErr w:type="gramEnd"/>
      <w:r w:rsidRPr="00AA2EAA">
        <w:rPr>
          <w:b w:val="0"/>
          <w:bCs w:val="0"/>
          <w:color w:val="000000" w:themeColor="text1"/>
          <w:sz w:val="28"/>
          <w:szCs w:val="28"/>
        </w:rPr>
        <w:t xml:space="preserve"> </w:t>
      </w:r>
      <w:proofErr w:type="spellStart"/>
      <w:r w:rsidRPr="00AA2EAA">
        <w:rPr>
          <w:b w:val="0"/>
          <w:bCs w:val="0"/>
          <w:color w:val="000000" w:themeColor="text1"/>
          <w:sz w:val="28"/>
          <w:szCs w:val="28"/>
        </w:rPr>
        <w:t>Scibioh</w:t>
      </w:r>
      <w:proofErr w:type="spellEnd"/>
      <w:r w:rsidRPr="00AA2EAA">
        <w:rPr>
          <w:b w:val="0"/>
          <w:bCs w:val="0"/>
          <w:color w:val="000000" w:themeColor="text1"/>
          <w:sz w:val="28"/>
          <w:szCs w:val="28"/>
        </w:rPr>
        <w:t xml:space="preserve"> and </w:t>
      </w:r>
      <w:proofErr w:type="spellStart"/>
      <w:r w:rsidRPr="00AA2EAA">
        <w:rPr>
          <w:b w:val="0"/>
          <w:bCs w:val="0"/>
          <w:color w:val="000000" w:themeColor="text1"/>
          <w:sz w:val="28"/>
          <w:szCs w:val="28"/>
        </w:rPr>
        <w:t>B.Viswanathan</w:t>
      </w:r>
      <w:proofErr w:type="spellEnd"/>
      <w:r w:rsidRPr="00AA2EAA">
        <w:rPr>
          <w:b w:val="0"/>
          <w:bCs w:val="0"/>
          <w:color w:val="000000" w:themeColor="text1"/>
          <w:sz w:val="28"/>
          <w:szCs w:val="28"/>
        </w:rPr>
        <w:t>,</w:t>
      </w:r>
      <w:r w:rsidR="008C7DFC" w:rsidRPr="00AA2EAA">
        <w:rPr>
          <w:b w:val="0"/>
          <w:bCs w:val="0"/>
          <w:color w:val="000000" w:themeColor="text1"/>
          <w:sz w:val="28"/>
          <w:szCs w:val="28"/>
        </w:rPr>
        <w:t xml:space="preserve"> Materials for Supercapacitor Applications, Elsevier </w:t>
      </w:r>
      <w:r w:rsidR="00FB4B89" w:rsidRPr="00AA2EAA">
        <w:rPr>
          <w:b w:val="0"/>
          <w:bCs w:val="0"/>
          <w:color w:val="000000" w:themeColor="text1"/>
          <w:sz w:val="28"/>
          <w:szCs w:val="28"/>
        </w:rPr>
        <w:t>2020.</w:t>
      </w:r>
    </w:p>
    <w:p w14:paraId="7FCE318F" w14:textId="7181F217" w:rsidR="000F42B6" w:rsidRPr="00AA2EAA" w:rsidRDefault="000F42B6" w:rsidP="008C7DFC">
      <w:pPr>
        <w:pStyle w:val="Heading1"/>
        <w:shd w:val="clear" w:color="auto" w:fill="FFFFFF"/>
        <w:textAlignment w:val="baseline"/>
        <w:rPr>
          <w:b w:val="0"/>
          <w:bCs w:val="0"/>
          <w:color w:val="000000" w:themeColor="text1"/>
          <w:sz w:val="28"/>
          <w:szCs w:val="28"/>
        </w:rPr>
      </w:pPr>
      <w:r w:rsidRPr="00AA2EAA">
        <w:rPr>
          <w:b w:val="0"/>
          <w:bCs w:val="0"/>
          <w:color w:val="000000" w:themeColor="text1"/>
          <w:sz w:val="28"/>
          <w:szCs w:val="28"/>
        </w:rPr>
        <w:t>[</w:t>
      </w:r>
      <w:r w:rsidR="000A2837" w:rsidRPr="00AA2EAA">
        <w:rPr>
          <w:b w:val="0"/>
          <w:bCs w:val="0"/>
          <w:color w:val="000000" w:themeColor="text1"/>
          <w:sz w:val="28"/>
          <w:szCs w:val="28"/>
        </w:rPr>
        <w:t>5</w:t>
      </w:r>
      <w:r w:rsidRPr="00AA2EAA">
        <w:rPr>
          <w:b w:val="0"/>
          <w:bCs w:val="0"/>
          <w:color w:val="000000" w:themeColor="text1"/>
          <w:sz w:val="28"/>
          <w:szCs w:val="28"/>
        </w:rPr>
        <w:t xml:space="preserve">6] M. Inagaki, H. Konno and O. </w:t>
      </w:r>
      <w:proofErr w:type="spellStart"/>
      <w:r w:rsidRPr="00AA2EAA">
        <w:rPr>
          <w:b w:val="0"/>
          <w:bCs w:val="0"/>
          <w:color w:val="000000" w:themeColor="text1"/>
          <w:sz w:val="28"/>
          <w:szCs w:val="28"/>
        </w:rPr>
        <w:t>Tanaike</w:t>
      </w:r>
      <w:proofErr w:type="spellEnd"/>
      <w:r w:rsidRPr="00AA2EAA">
        <w:rPr>
          <w:b w:val="0"/>
          <w:bCs w:val="0"/>
          <w:color w:val="000000" w:themeColor="text1"/>
          <w:sz w:val="28"/>
          <w:szCs w:val="28"/>
        </w:rPr>
        <w:t>, J. Power Sources, 2010, 195, 7880–7903.</w:t>
      </w:r>
    </w:p>
    <w:p w14:paraId="338469BA" w14:textId="29A54BFD" w:rsidR="000F42B6" w:rsidRPr="00AA2EAA" w:rsidRDefault="000F42B6"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w:t>
      </w:r>
      <w:r w:rsidR="000A2837" w:rsidRPr="00AA2EAA">
        <w:rPr>
          <w:rFonts w:ascii="Times New Roman" w:hAnsi="Times New Roman" w:cs="Times New Roman"/>
          <w:color w:val="000000" w:themeColor="text1"/>
          <w:sz w:val="28"/>
          <w:szCs w:val="28"/>
        </w:rPr>
        <w:t>5</w:t>
      </w:r>
      <w:r w:rsidRPr="00AA2EAA">
        <w:rPr>
          <w:rFonts w:ascii="Times New Roman" w:hAnsi="Times New Roman" w:cs="Times New Roman"/>
          <w:color w:val="000000" w:themeColor="text1"/>
          <w:sz w:val="28"/>
          <w:szCs w:val="28"/>
        </w:rPr>
        <w:t xml:space="preserve">7] Y. </w:t>
      </w:r>
      <w:proofErr w:type="spellStart"/>
      <w:r w:rsidRPr="00AA2EAA">
        <w:rPr>
          <w:rFonts w:ascii="Times New Roman" w:hAnsi="Times New Roman" w:cs="Times New Roman"/>
          <w:color w:val="000000" w:themeColor="text1"/>
          <w:sz w:val="28"/>
          <w:szCs w:val="28"/>
        </w:rPr>
        <w:t>Zhai</w:t>
      </w:r>
      <w:proofErr w:type="spellEnd"/>
      <w:r w:rsidRPr="00AA2EAA">
        <w:rPr>
          <w:rFonts w:ascii="Times New Roman" w:hAnsi="Times New Roman" w:cs="Times New Roman"/>
          <w:color w:val="000000" w:themeColor="text1"/>
          <w:sz w:val="28"/>
          <w:szCs w:val="28"/>
        </w:rPr>
        <w:t xml:space="preserve">, Y. Dou, D. Y. Zhao, P. F. </w:t>
      </w:r>
      <w:proofErr w:type="spellStart"/>
      <w:r w:rsidRPr="00AA2EAA">
        <w:rPr>
          <w:rFonts w:ascii="Times New Roman" w:hAnsi="Times New Roman" w:cs="Times New Roman"/>
          <w:color w:val="000000" w:themeColor="text1"/>
          <w:sz w:val="28"/>
          <w:szCs w:val="28"/>
        </w:rPr>
        <w:t>Fulvio</w:t>
      </w:r>
      <w:proofErr w:type="spellEnd"/>
      <w:r w:rsidRPr="00AA2EAA">
        <w:rPr>
          <w:rFonts w:ascii="Times New Roman" w:hAnsi="Times New Roman" w:cs="Times New Roman"/>
          <w:color w:val="000000" w:themeColor="text1"/>
          <w:sz w:val="28"/>
          <w:szCs w:val="28"/>
        </w:rPr>
        <w:t>, R. T. Mayes and S. Dai, Adv. Mater., 2011, 23, 4828–4850.</w:t>
      </w:r>
    </w:p>
    <w:p w14:paraId="12B6A148" w14:textId="77777777" w:rsidR="00036630" w:rsidRPr="00AA2EAA" w:rsidRDefault="00036630"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p>
    <w:p w14:paraId="109F8AE5" w14:textId="34298324" w:rsidR="000F42B6" w:rsidRPr="00AA2EAA" w:rsidRDefault="00DC0EDD"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w:t>
      </w:r>
      <w:r w:rsidR="000A2837" w:rsidRPr="00AA2EAA">
        <w:rPr>
          <w:rFonts w:ascii="Times New Roman" w:hAnsi="Times New Roman" w:cs="Times New Roman"/>
          <w:color w:val="000000" w:themeColor="text1"/>
          <w:sz w:val="28"/>
          <w:szCs w:val="28"/>
        </w:rPr>
        <w:t>5</w:t>
      </w:r>
      <w:r w:rsidRPr="00AA2EAA">
        <w:rPr>
          <w:rFonts w:ascii="Times New Roman" w:hAnsi="Times New Roman" w:cs="Times New Roman"/>
          <w:color w:val="000000" w:themeColor="text1"/>
          <w:sz w:val="28"/>
          <w:szCs w:val="28"/>
        </w:rPr>
        <w:t>8]</w:t>
      </w:r>
      <w:r w:rsidR="000F42B6" w:rsidRPr="00AA2EAA">
        <w:rPr>
          <w:rFonts w:ascii="Times New Roman" w:hAnsi="Times New Roman" w:cs="Times New Roman"/>
          <w:color w:val="000000" w:themeColor="text1"/>
          <w:sz w:val="28"/>
          <w:szCs w:val="28"/>
        </w:rPr>
        <w:t xml:space="preserve"> H. J. Choi, S. M. Jung, J. M. </w:t>
      </w:r>
      <w:proofErr w:type="spellStart"/>
      <w:r w:rsidR="000F42B6" w:rsidRPr="00AA2EAA">
        <w:rPr>
          <w:rFonts w:ascii="Times New Roman" w:hAnsi="Times New Roman" w:cs="Times New Roman"/>
          <w:color w:val="000000" w:themeColor="text1"/>
          <w:sz w:val="28"/>
          <w:szCs w:val="28"/>
        </w:rPr>
        <w:t>Seo</w:t>
      </w:r>
      <w:proofErr w:type="spellEnd"/>
      <w:r w:rsidR="000F42B6" w:rsidRPr="00AA2EAA">
        <w:rPr>
          <w:rFonts w:ascii="Times New Roman" w:hAnsi="Times New Roman" w:cs="Times New Roman"/>
          <w:color w:val="000000" w:themeColor="text1"/>
          <w:sz w:val="28"/>
          <w:szCs w:val="28"/>
        </w:rPr>
        <w:t xml:space="preserve">, D. W. Chang, L. M. Dai and J. B. </w:t>
      </w:r>
      <w:proofErr w:type="spellStart"/>
      <w:r w:rsidR="000F42B6" w:rsidRPr="00AA2EAA">
        <w:rPr>
          <w:rFonts w:ascii="Times New Roman" w:hAnsi="Times New Roman" w:cs="Times New Roman"/>
          <w:color w:val="000000" w:themeColor="text1"/>
          <w:sz w:val="28"/>
          <w:szCs w:val="28"/>
        </w:rPr>
        <w:t>Baek</w:t>
      </w:r>
      <w:proofErr w:type="spellEnd"/>
      <w:r w:rsidR="000F42B6" w:rsidRPr="00AA2EAA">
        <w:rPr>
          <w:rFonts w:ascii="Times New Roman" w:hAnsi="Times New Roman" w:cs="Times New Roman"/>
          <w:color w:val="000000" w:themeColor="text1"/>
          <w:sz w:val="28"/>
          <w:szCs w:val="28"/>
        </w:rPr>
        <w:t>, Nano Energy, 2012, 1, 534–551.</w:t>
      </w:r>
    </w:p>
    <w:p w14:paraId="154EC116" w14:textId="77777777" w:rsidR="00036630" w:rsidRPr="00AA2EAA" w:rsidRDefault="00036630"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p>
    <w:p w14:paraId="454B1983" w14:textId="7BA15D91" w:rsidR="000F42B6" w:rsidRPr="00AA2EAA" w:rsidRDefault="00DC0EDD"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w:t>
      </w:r>
      <w:r w:rsidR="000A2837" w:rsidRPr="00AA2EAA">
        <w:rPr>
          <w:rFonts w:ascii="Times New Roman" w:hAnsi="Times New Roman" w:cs="Times New Roman"/>
          <w:color w:val="000000" w:themeColor="text1"/>
          <w:sz w:val="28"/>
          <w:szCs w:val="28"/>
        </w:rPr>
        <w:t>5</w:t>
      </w:r>
      <w:r w:rsidRPr="00AA2EAA">
        <w:rPr>
          <w:rFonts w:ascii="Times New Roman" w:hAnsi="Times New Roman" w:cs="Times New Roman"/>
          <w:color w:val="000000" w:themeColor="text1"/>
          <w:sz w:val="28"/>
          <w:szCs w:val="28"/>
        </w:rPr>
        <w:t>9]</w:t>
      </w:r>
      <w:r w:rsidR="000F42B6" w:rsidRPr="00AA2EAA">
        <w:rPr>
          <w:rFonts w:ascii="Times New Roman" w:hAnsi="Times New Roman" w:cs="Times New Roman"/>
          <w:color w:val="000000" w:themeColor="text1"/>
          <w:sz w:val="28"/>
          <w:szCs w:val="28"/>
        </w:rPr>
        <w:t xml:space="preserve"> L. Hao, X. L. Li and L. J. </w:t>
      </w:r>
      <w:proofErr w:type="spellStart"/>
      <w:r w:rsidR="000F42B6" w:rsidRPr="00AA2EAA">
        <w:rPr>
          <w:rFonts w:ascii="Times New Roman" w:hAnsi="Times New Roman" w:cs="Times New Roman"/>
          <w:color w:val="000000" w:themeColor="text1"/>
          <w:sz w:val="28"/>
          <w:szCs w:val="28"/>
        </w:rPr>
        <w:t>Zhi</w:t>
      </w:r>
      <w:proofErr w:type="spellEnd"/>
      <w:r w:rsidR="000F42B6" w:rsidRPr="00AA2EAA">
        <w:rPr>
          <w:rFonts w:ascii="Times New Roman" w:hAnsi="Times New Roman" w:cs="Times New Roman"/>
          <w:color w:val="000000" w:themeColor="text1"/>
          <w:sz w:val="28"/>
          <w:szCs w:val="28"/>
        </w:rPr>
        <w:t>, Adv. Mater., 2013, 25, 3899– 3904.</w:t>
      </w:r>
    </w:p>
    <w:p w14:paraId="2EF28F91" w14:textId="77777777" w:rsidR="00036630" w:rsidRPr="00AA2EAA" w:rsidRDefault="00036630"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p>
    <w:p w14:paraId="49B150F5" w14:textId="35F6B2B9" w:rsidR="000F42B6" w:rsidRPr="00AA2EAA" w:rsidRDefault="00DC0EDD"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w:t>
      </w:r>
      <w:r w:rsidR="000A2837" w:rsidRPr="00AA2EAA">
        <w:rPr>
          <w:rFonts w:ascii="Times New Roman" w:hAnsi="Times New Roman" w:cs="Times New Roman"/>
          <w:color w:val="000000" w:themeColor="text1"/>
          <w:sz w:val="28"/>
          <w:szCs w:val="28"/>
        </w:rPr>
        <w:t>6</w:t>
      </w:r>
      <w:r w:rsidRPr="00AA2EAA">
        <w:rPr>
          <w:rFonts w:ascii="Times New Roman" w:hAnsi="Times New Roman" w:cs="Times New Roman"/>
          <w:color w:val="000000" w:themeColor="text1"/>
          <w:sz w:val="28"/>
          <w:szCs w:val="28"/>
        </w:rPr>
        <w:t>0]</w:t>
      </w:r>
      <w:r w:rsidR="000F42B6" w:rsidRPr="00AA2EAA">
        <w:rPr>
          <w:rFonts w:ascii="Times New Roman" w:hAnsi="Times New Roman" w:cs="Times New Roman"/>
          <w:color w:val="000000" w:themeColor="text1"/>
          <w:sz w:val="28"/>
          <w:szCs w:val="28"/>
        </w:rPr>
        <w:t xml:space="preserve"> M. Sevilla and R. </w:t>
      </w:r>
      <w:proofErr w:type="spellStart"/>
      <w:r w:rsidR="000F42B6" w:rsidRPr="00AA2EAA">
        <w:rPr>
          <w:rFonts w:ascii="Times New Roman" w:hAnsi="Times New Roman" w:cs="Times New Roman"/>
          <w:color w:val="000000" w:themeColor="text1"/>
          <w:sz w:val="28"/>
          <w:szCs w:val="28"/>
        </w:rPr>
        <w:t>Mokaya</w:t>
      </w:r>
      <w:proofErr w:type="spellEnd"/>
      <w:r w:rsidR="000F42B6" w:rsidRPr="00AA2EAA">
        <w:rPr>
          <w:rFonts w:ascii="Times New Roman" w:hAnsi="Times New Roman" w:cs="Times New Roman"/>
          <w:color w:val="000000" w:themeColor="text1"/>
          <w:sz w:val="28"/>
          <w:szCs w:val="28"/>
        </w:rPr>
        <w:t>, Energy Environ. Sci., 2014, 7, 1250–1280.</w:t>
      </w:r>
    </w:p>
    <w:p w14:paraId="39490927" w14:textId="77777777" w:rsidR="00036630" w:rsidRPr="00AA2EAA" w:rsidRDefault="00036630"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p>
    <w:p w14:paraId="4E7CB19E" w14:textId="4BEAD058" w:rsidR="000F42B6" w:rsidRPr="00AA2EAA" w:rsidRDefault="00DC0EDD"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w:t>
      </w:r>
      <w:r w:rsidR="000A2837" w:rsidRPr="00AA2EAA">
        <w:rPr>
          <w:rFonts w:ascii="Times New Roman" w:hAnsi="Times New Roman" w:cs="Times New Roman"/>
          <w:color w:val="000000" w:themeColor="text1"/>
          <w:sz w:val="28"/>
          <w:szCs w:val="28"/>
        </w:rPr>
        <w:t>6</w:t>
      </w:r>
      <w:r w:rsidRPr="00AA2EAA">
        <w:rPr>
          <w:rFonts w:ascii="Times New Roman" w:hAnsi="Times New Roman" w:cs="Times New Roman"/>
          <w:color w:val="000000" w:themeColor="text1"/>
          <w:sz w:val="28"/>
          <w:szCs w:val="28"/>
        </w:rPr>
        <w:t>1]</w:t>
      </w:r>
      <w:r w:rsidR="000F42B6" w:rsidRPr="00AA2EAA">
        <w:rPr>
          <w:rFonts w:ascii="Times New Roman" w:hAnsi="Times New Roman" w:cs="Times New Roman"/>
          <w:color w:val="000000" w:themeColor="text1"/>
          <w:sz w:val="28"/>
          <w:szCs w:val="28"/>
        </w:rPr>
        <w:t xml:space="preserve"> K. N. Wood, R. </w:t>
      </w:r>
      <w:proofErr w:type="spellStart"/>
      <w:r w:rsidR="000F42B6" w:rsidRPr="00AA2EAA">
        <w:rPr>
          <w:rFonts w:ascii="Times New Roman" w:hAnsi="Times New Roman" w:cs="Times New Roman"/>
          <w:color w:val="000000" w:themeColor="text1"/>
          <w:sz w:val="28"/>
          <w:szCs w:val="28"/>
        </w:rPr>
        <w:t>O'Hayre</w:t>
      </w:r>
      <w:proofErr w:type="spellEnd"/>
      <w:r w:rsidR="000F42B6" w:rsidRPr="00AA2EAA">
        <w:rPr>
          <w:rFonts w:ascii="Times New Roman" w:hAnsi="Times New Roman" w:cs="Times New Roman"/>
          <w:color w:val="000000" w:themeColor="text1"/>
          <w:sz w:val="28"/>
          <w:szCs w:val="28"/>
        </w:rPr>
        <w:t xml:space="preserve"> and S. </w:t>
      </w:r>
      <w:proofErr w:type="spellStart"/>
      <w:r w:rsidR="000F42B6" w:rsidRPr="00AA2EAA">
        <w:rPr>
          <w:rFonts w:ascii="Times New Roman" w:hAnsi="Times New Roman" w:cs="Times New Roman"/>
          <w:color w:val="000000" w:themeColor="text1"/>
          <w:sz w:val="28"/>
          <w:szCs w:val="28"/>
        </w:rPr>
        <w:t>Pylypenko</w:t>
      </w:r>
      <w:proofErr w:type="spellEnd"/>
      <w:r w:rsidR="000F42B6" w:rsidRPr="00AA2EAA">
        <w:rPr>
          <w:rFonts w:ascii="Times New Roman" w:hAnsi="Times New Roman" w:cs="Times New Roman"/>
          <w:color w:val="000000" w:themeColor="text1"/>
          <w:sz w:val="28"/>
          <w:szCs w:val="28"/>
        </w:rPr>
        <w:t>, Energy Environ. Sci., 2014, 7, 1212–1249.</w:t>
      </w:r>
    </w:p>
    <w:p w14:paraId="52CE0A15" w14:textId="77777777" w:rsidR="00036630" w:rsidRPr="00AA2EAA" w:rsidRDefault="00036630"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p>
    <w:p w14:paraId="24A20FAC" w14:textId="764C3E3B" w:rsidR="000F42B6" w:rsidRPr="00AA2EAA" w:rsidRDefault="00DC0EDD"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w:t>
      </w:r>
      <w:r w:rsidR="000A2837" w:rsidRPr="00AA2EAA">
        <w:rPr>
          <w:rFonts w:ascii="Times New Roman" w:hAnsi="Times New Roman" w:cs="Times New Roman"/>
          <w:color w:val="000000" w:themeColor="text1"/>
          <w:sz w:val="28"/>
          <w:szCs w:val="28"/>
        </w:rPr>
        <w:t>6</w:t>
      </w:r>
      <w:r w:rsidRPr="00AA2EAA">
        <w:rPr>
          <w:rFonts w:ascii="Times New Roman" w:hAnsi="Times New Roman" w:cs="Times New Roman"/>
          <w:color w:val="000000" w:themeColor="text1"/>
          <w:sz w:val="28"/>
          <w:szCs w:val="28"/>
        </w:rPr>
        <w:t>2]</w:t>
      </w:r>
      <w:r w:rsidR="000F42B6" w:rsidRPr="00AA2EAA">
        <w:rPr>
          <w:rFonts w:ascii="Times New Roman" w:hAnsi="Times New Roman" w:cs="Times New Roman"/>
          <w:color w:val="000000" w:themeColor="text1"/>
          <w:sz w:val="28"/>
          <w:szCs w:val="28"/>
        </w:rPr>
        <w:t xml:space="preserve"> N. Mahmood, C. Z. Zhang, H. Yin and Y. L. Hou, J. Mater. Chem. A, 2014, 2, 15–32.</w:t>
      </w:r>
    </w:p>
    <w:p w14:paraId="660D347B" w14:textId="77777777" w:rsidR="00036630" w:rsidRPr="00AA2EAA" w:rsidRDefault="00036630"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p>
    <w:p w14:paraId="4D042AE5" w14:textId="1F0577ED" w:rsidR="000F42B6" w:rsidRPr="00AA2EAA" w:rsidRDefault="00DC0EDD"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w:t>
      </w:r>
      <w:r w:rsidR="000A2837" w:rsidRPr="00AA2EAA">
        <w:rPr>
          <w:rFonts w:ascii="Times New Roman" w:hAnsi="Times New Roman" w:cs="Times New Roman"/>
          <w:color w:val="000000" w:themeColor="text1"/>
          <w:sz w:val="28"/>
          <w:szCs w:val="28"/>
        </w:rPr>
        <w:t>6</w:t>
      </w:r>
      <w:r w:rsidRPr="00AA2EAA">
        <w:rPr>
          <w:rFonts w:ascii="Times New Roman" w:hAnsi="Times New Roman" w:cs="Times New Roman"/>
          <w:color w:val="000000" w:themeColor="text1"/>
          <w:sz w:val="28"/>
          <w:szCs w:val="28"/>
        </w:rPr>
        <w:t>3]</w:t>
      </w:r>
      <w:r w:rsidR="000F42B6" w:rsidRPr="00AA2EAA">
        <w:rPr>
          <w:rFonts w:ascii="Times New Roman" w:hAnsi="Times New Roman" w:cs="Times New Roman"/>
          <w:color w:val="000000" w:themeColor="text1"/>
          <w:sz w:val="28"/>
          <w:szCs w:val="28"/>
        </w:rPr>
        <w:t xml:space="preserve"> H. B. Wang, T. </w:t>
      </w:r>
      <w:proofErr w:type="spellStart"/>
      <w:r w:rsidR="000F42B6" w:rsidRPr="00AA2EAA">
        <w:rPr>
          <w:rFonts w:ascii="Times New Roman" w:hAnsi="Times New Roman" w:cs="Times New Roman"/>
          <w:color w:val="000000" w:themeColor="text1"/>
          <w:sz w:val="28"/>
          <w:szCs w:val="28"/>
        </w:rPr>
        <w:t>Maiyalagan</w:t>
      </w:r>
      <w:proofErr w:type="spellEnd"/>
      <w:r w:rsidR="000F42B6" w:rsidRPr="00AA2EAA">
        <w:rPr>
          <w:rFonts w:ascii="Times New Roman" w:hAnsi="Times New Roman" w:cs="Times New Roman"/>
          <w:color w:val="000000" w:themeColor="text1"/>
          <w:sz w:val="28"/>
          <w:szCs w:val="28"/>
        </w:rPr>
        <w:t xml:space="preserve"> and X. Wang, ACS </w:t>
      </w:r>
      <w:proofErr w:type="spellStart"/>
      <w:r w:rsidR="000F42B6" w:rsidRPr="00AA2EAA">
        <w:rPr>
          <w:rFonts w:ascii="Times New Roman" w:hAnsi="Times New Roman" w:cs="Times New Roman"/>
          <w:color w:val="000000" w:themeColor="text1"/>
          <w:sz w:val="28"/>
          <w:szCs w:val="28"/>
        </w:rPr>
        <w:t>Catal</w:t>
      </w:r>
      <w:proofErr w:type="spellEnd"/>
      <w:r w:rsidR="000F42B6" w:rsidRPr="00AA2EAA">
        <w:rPr>
          <w:rFonts w:ascii="Times New Roman" w:hAnsi="Times New Roman" w:cs="Times New Roman"/>
          <w:color w:val="000000" w:themeColor="text1"/>
          <w:sz w:val="28"/>
          <w:szCs w:val="28"/>
        </w:rPr>
        <w:t>., 2012, 2, 781–794.</w:t>
      </w:r>
    </w:p>
    <w:p w14:paraId="48AA62ED" w14:textId="77777777" w:rsidR="00036630" w:rsidRPr="00AA2EAA" w:rsidRDefault="00036630"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p>
    <w:p w14:paraId="5B3030B8" w14:textId="55D8AAD1" w:rsidR="000F42B6" w:rsidRPr="00AA2EAA" w:rsidRDefault="00DC0EDD"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w:t>
      </w:r>
      <w:r w:rsidR="000A2837" w:rsidRPr="00AA2EAA">
        <w:rPr>
          <w:rFonts w:ascii="Times New Roman" w:hAnsi="Times New Roman" w:cs="Times New Roman"/>
          <w:color w:val="000000" w:themeColor="text1"/>
          <w:sz w:val="28"/>
          <w:szCs w:val="28"/>
        </w:rPr>
        <w:t>6</w:t>
      </w:r>
      <w:r w:rsidRPr="00AA2EAA">
        <w:rPr>
          <w:rFonts w:ascii="Times New Roman" w:hAnsi="Times New Roman" w:cs="Times New Roman"/>
          <w:color w:val="000000" w:themeColor="text1"/>
          <w:sz w:val="28"/>
          <w:szCs w:val="28"/>
        </w:rPr>
        <w:t>4]</w:t>
      </w:r>
      <w:r w:rsidR="000F42B6" w:rsidRPr="00AA2EAA">
        <w:rPr>
          <w:rFonts w:ascii="Times New Roman" w:hAnsi="Times New Roman" w:cs="Times New Roman"/>
          <w:color w:val="000000" w:themeColor="text1"/>
          <w:sz w:val="28"/>
          <w:szCs w:val="28"/>
        </w:rPr>
        <w:t xml:space="preserve"> W. Z. Shen and W. B. Fan, J. Mater. Chem. A, 2013, 1, 999– 1013.</w:t>
      </w:r>
    </w:p>
    <w:p w14:paraId="1F07EB7E" w14:textId="77777777" w:rsidR="00036630" w:rsidRPr="00AA2EAA" w:rsidRDefault="00036630"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p>
    <w:p w14:paraId="3E6E116C" w14:textId="3CB598AD" w:rsidR="000F42B6" w:rsidRPr="00AA2EAA" w:rsidRDefault="00DC0EDD" w:rsidP="00DF6AFB">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w:t>
      </w:r>
      <w:r w:rsidR="000A2837" w:rsidRPr="00AA2EAA">
        <w:rPr>
          <w:rFonts w:ascii="Times New Roman" w:hAnsi="Times New Roman" w:cs="Times New Roman"/>
          <w:color w:val="000000" w:themeColor="text1"/>
          <w:sz w:val="28"/>
          <w:szCs w:val="28"/>
        </w:rPr>
        <w:t>6</w:t>
      </w:r>
      <w:r w:rsidRPr="00AA2EAA">
        <w:rPr>
          <w:rFonts w:ascii="Times New Roman" w:hAnsi="Times New Roman" w:cs="Times New Roman"/>
          <w:color w:val="000000" w:themeColor="text1"/>
          <w:sz w:val="28"/>
          <w:szCs w:val="28"/>
        </w:rPr>
        <w:t>5]</w:t>
      </w:r>
      <w:r w:rsidR="000F42B6" w:rsidRPr="00AA2EAA">
        <w:rPr>
          <w:rFonts w:ascii="Times New Roman" w:hAnsi="Times New Roman" w:cs="Times New Roman"/>
          <w:color w:val="000000" w:themeColor="text1"/>
          <w:sz w:val="28"/>
          <w:szCs w:val="28"/>
        </w:rPr>
        <w:t xml:space="preserve"> G. C. </w:t>
      </w:r>
      <w:proofErr w:type="spellStart"/>
      <w:r w:rsidR="000F42B6" w:rsidRPr="00AA2EAA">
        <w:rPr>
          <w:rFonts w:ascii="Times New Roman" w:hAnsi="Times New Roman" w:cs="Times New Roman"/>
          <w:color w:val="000000" w:themeColor="text1"/>
          <w:sz w:val="28"/>
          <w:szCs w:val="28"/>
        </w:rPr>
        <w:t>Marjanovi´c</w:t>
      </w:r>
      <w:proofErr w:type="spellEnd"/>
      <w:r w:rsidR="000F42B6" w:rsidRPr="00AA2EAA">
        <w:rPr>
          <w:rFonts w:ascii="Times New Roman" w:hAnsi="Times New Roman" w:cs="Times New Roman"/>
          <w:color w:val="000000" w:themeColor="text1"/>
          <w:sz w:val="28"/>
          <w:szCs w:val="28"/>
        </w:rPr>
        <w:t xml:space="preserve">, I. </w:t>
      </w:r>
      <w:proofErr w:type="spellStart"/>
      <w:r w:rsidR="000F42B6" w:rsidRPr="00AA2EAA">
        <w:rPr>
          <w:rFonts w:ascii="Times New Roman" w:hAnsi="Times New Roman" w:cs="Times New Roman"/>
          <w:color w:val="000000" w:themeColor="text1"/>
          <w:sz w:val="28"/>
          <w:szCs w:val="28"/>
        </w:rPr>
        <w:t>Paˇsti</w:t>
      </w:r>
      <w:proofErr w:type="spellEnd"/>
      <w:r w:rsidR="000F42B6" w:rsidRPr="00AA2EAA">
        <w:rPr>
          <w:rFonts w:ascii="Times New Roman" w:hAnsi="Times New Roman" w:cs="Times New Roman"/>
          <w:color w:val="000000" w:themeColor="text1"/>
          <w:sz w:val="28"/>
          <w:szCs w:val="28"/>
        </w:rPr>
        <w:t xml:space="preserve"> and S. </w:t>
      </w:r>
      <w:proofErr w:type="spellStart"/>
      <w:r w:rsidR="000F42B6" w:rsidRPr="00AA2EAA">
        <w:rPr>
          <w:rFonts w:ascii="Times New Roman" w:hAnsi="Times New Roman" w:cs="Times New Roman"/>
          <w:color w:val="000000" w:themeColor="text1"/>
          <w:sz w:val="28"/>
          <w:szCs w:val="28"/>
        </w:rPr>
        <w:t>Mentus</w:t>
      </w:r>
      <w:proofErr w:type="spellEnd"/>
      <w:r w:rsidR="000F42B6" w:rsidRPr="00AA2EAA">
        <w:rPr>
          <w:rFonts w:ascii="Times New Roman" w:hAnsi="Times New Roman" w:cs="Times New Roman"/>
          <w:color w:val="000000" w:themeColor="text1"/>
          <w:sz w:val="28"/>
          <w:szCs w:val="28"/>
        </w:rPr>
        <w:t>, Prog. Mater. Sci., 2015, 69, 61–182</w:t>
      </w:r>
      <w:r w:rsidR="001D5E35" w:rsidRPr="00AA2EAA">
        <w:rPr>
          <w:rFonts w:ascii="Times New Roman" w:hAnsi="Times New Roman" w:cs="Times New Roman"/>
          <w:color w:val="000000" w:themeColor="text1"/>
          <w:sz w:val="28"/>
          <w:szCs w:val="28"/>
        </w:rPr>
        <w:t>.</w:t>
      </w:r>
    </w:p>
    <w:p w14:paraId="554BE3A4" w14:textId="1BCC012E" w:rsidR="001D5E35" w:rsidRPr="00AA2EAA" w:rsidRDefault="001D5E35" w:rsidP="001D5E35">
      <w:pPr>
        <w:autoSpaceDE w:val="0"/>
        <w:autoSpaceDN w:val="0"/>
        <w:adjustRightInd w:val="0"/>
        <w:spacing w:after="0" w:line="240" w:lineRule="auto"/>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 xml:space="preserve">, </w:t>
      </w:r>
    </w:p>
    <w:p w14:paraId="2A0373D9" w14:textId="5B7231E3" w:rsidR="003F0DAF" w:rsidRPr="00AA2EAA" w:rsidRDefault="003F0DAF" w:rsidP="003F0DAF">
      <w:pPr>
        <w:autoSpaceDE w:val="0"/>
        <w:autoSpaceDN w:val="0"/>
        <w:adjustRightInd w:val="0"/>
        <w:spacing w:after="0" w:line="240" w:lineRule="auto"/>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 xml:space="preserve"> </w:t>
      </w:r>
      <w:r w:rsidR="007A4E63" w:rsidRPr="00AA2EAA">
        <w:rPr>
          <w:rFonts w:ascii="Times New Roman" w:hAnsi="Times New Roman" w:cs="Times New Roman"/>
          <w:color w:val="000000" w:themeColor="text1"/>
          <w:sz w:val="28"/>
          <w:szCs w:val="28"/>
        </w:rPr>
        <w:t>[</w:t>
      </w:r>
      <w:r w:rsidR="00BD4126" w:rsidRPr="00AA2EAA">
        <w:rPr>
          <w:rFonts w:ascii="Times New Roman" w:hAnsi="Times New Roman" w:cs="Times New Roman"/>
          <w:color w:val="000000" w:themeColor="text1"/>
          <w:sz w:val="28"/>
          <w:szCs w:val="28"/>
        </w:rPr>
        <w:t>6</w:t>
      </w:r>
      <w:r w:rsidR="007A4E63" w:rsidRPr="00AA2EAA">
        <w:rPr>
          <w:rFonts w:ascii="Times New Roman" w:hAnsi="Times New Roman" w:cs="Times New Roman"/>
          <w:color w:val="000000" w:themeColor="text1"/>
          <w:sz w:val="28"/>
          <w:szCs w:val="28"/>
        </w:rPr>
        <w:t>6</w:t>
      </w:r>
      <w:r w:rsidRPr="00AA2EAA">
        <w:rPr>
          <w:rFonts w:ascii="Times New Roman" w:hAnsi="Times New Roman" w:cs="Times New Roman"/>
          <w:color w:val="000000" w:themeColor="text1"/>
          <w:sz w:val="28"/>
          <w:szCs w:val="28"/>
        </w:rPr>
        <w:t xml:space="preserve">] </w:t>
      </w:r>
      <w:proofErr w:type="spellStart"/>
      <w:r w:rsidRPr="00AA2EAA">
        <w:rPr>
          <w:rFonts w:ascii="Times New Roman" w:hAnsi="Times New Roman" w:cs="Times New Roman"/>
          <w:color w:val="000000" w:themeColor="text1"/>
          <w:sz w:val="28"/>
          <w:szCs w:val="28"/>
        </w:rPr>
        <w:t>Tomotaroh</w:t>
      </w:r>
      <w:proofErr w:type="spellEnd"/>
      <w:r w:rsidRPr="00AA2EAA">
        <w:rPr>
          <w:rFonts w:ascii="Times New Roman" w:hAnsi="Times New Roman" w:cs="Times New Roman"/>
          <w:color w:val="000000" w:themeColor="text1"/>
          <w:sz w:val="28"/>
          <w:szCs w:val="28"/>
        </w:rPr>
        <w:t xml:space="preserve"> </w:t>
      </w:r>
      <w:proofErr w:type="spellStart"/>
      <w:r w:rsidRPr="00AA2EAA">
        <w:rPr>
          <w:rFonts w:ascii="Times New Roman" w:hAnsi="Times New Roman" w:cs="Times New Roman"/>
          <w:color w:val="000000" w:themeColor="text1"/>
          <w:sz w:val="28"/>
          <w:szCs w:val="28"/>
        </w:rPr>
        <w:t>Granzier</w:t>
      </w:r>
      <w:proofErr w:type="spellEnd"/>
      <w:r w:rsidRPr="00AA2EAA">
        <w:rPr>
          <w:rFonts w:ascii="Times New Roman" w:hAnsi="Times New Roman" w:cs="Times New Roman"/>
          <w:color w:val="000000" w:themeColor="text1"/>
          <w:sz w:val="28"/>
          <w:szCs w:val="28"/>
        </w:rPr>
        <w:t>-Nakajima, Kazunori Fujisawa, Vivek Anil, Mauricio Terrones and Yin-Ting Yeh, Controlling Nitrogen Doping in Graphene with Atomic Precision: Synthesis and Characterization, Nanomaterials, 2019, 9, 425</w:t>
      </w:r>
      <w:r w:rsidR="007A4E63" w:rsidRPr="00AA2EAA">
        <w:rPr>
          <w:rFonts w:ascii="Times New Roman" w:hAnsi="Times New Roman" w:cs="Times New Roman"/>
          <w:color w:val="000000" w:themeColor="text1"/>
          <w:sz w:val="28"/>
          <w:szCs w:val="28"/>
        </w:rPr>
        <w:t>, (2019).</w:t>
      </w:r>
    </w:p>
    <w:p w14:paraId="1DFE77D3" w14:textId="4647A70E" w:rsidR="007A4E63" w:rsidRPr="00AA2EAA" w:rsidRDefault="007A4E63" w:rsidP="003F0DAF">
      <w:pPr>
        <w:autoSpaceDE w:val="0"/>
        <w:autoSpaceDN w:val="0"/>
        <w:adjustRightInd w:val="0"/>
        <w:spacing w:after="0" w:line="240" w:lineRule="auto"/>
        <w:rPr>
          <w:rFonts w:ascii="Times New Roman" w:hAnsi="Times New Roman" w:cs="Times New Roman"/>
          <w:color w:val="000000" w:themeColor="text1"/>
          <w:sz w:val="28"/>
          <w:szCs w:val="28"/>
        </w:rPr>
      </w:pPr>
    </w:p>
    <w:p w14:paraId="0FE182D1" w14:textId="1D32DB1E" w:rsidR="007A4E63" w:rsidRPr="00AA2EAA" w:rsidRDefault="0094028D" w:rsidP="007A4E63">
      <w:pPr>
        <w:autoSpaceDE w:val="0"/>
        <w:autoSpaceDN w:val="0"/>
        <w:adjustRightInd w:val="0"/>
        <w:spacing w:after="0" w:line="240" w:lineRule="auto"/>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w:t>
      </w:r>
      <w:r w:rsidR="00BD4126" w:rsidRPr="00AA2EAA">
        <w:rPr>
          <w:rFonts w:ascii="Times New Roman" w:hAnsi="Times New Roman" w:cs="Times New Roman"/>
          <w:color w:val="000000" w:themeColor="text1"/>
          <w:sz w:val="28"/>
          <w:szCs w:val="28"/>
        </w:rPr>
        <w:t>6</w:t>
      </w:r>
      <w:r w:rsidRPr="00AA2EAA">
        <w:rPr>
          <w:rFonts w:ascii="Times New Roman" w:hAnsi="Times New Roman" w:cs="Times New Roman"/>
          <w:color w:val="000000" w:themeColor="text1"/>
          <w:sz w:val="28"/>
          <w:szCs w:val="28"/>
        </w:rPr>
        <w:t xml:space="preserve">7] </w:t>
      </w:r>
      <w:r w:rsidR="007A4E63" w:rsidRPr="00AA2EAA">
        <w:rPr>
          <w:rFonts w:ascii="Times New Roman" w:hAnsi="Times New Roman" w:cs="Times New Roman"/>
          <w:color w:val="000000" w:themeColor="text1"/>
          <w:sz w:val="28"/>
          <w:szCs w:val="28"/>
        </w:rPr>
        <w:t>Wei, D.; Liu, Y.; Wang, Y.; Zhang, H.; Huang, L.; Yu, G. Synthesis of N-Doped Graphene by Chemical Vapor</w:t>
      </w:r>
      <w:r w:rsidRPr="00AA2EAA">
        <w:rPr>
          <w:rFonts w:ascii="Times New Roman" w:hAnsi="Times New Roman" w:cs="Times New Roman"/>
          <w:color w:val="000000" w:themeColor="text1"/>
          <w:sz w:val="28"/>
          <w:szCs w:val="28"/>
        </w:rPr>
        <w:t xml:space="preserve"> </w:t>
      </w:r>
      <w:r w:rsidR="007A4E63" w:rsidRPr="00AA2EAA">
        <w:rPr>
          <w:rFonts w:ascii="Times New Roman" w:hAnsi="Times New Roman" w:cs="Times New Roman"/>
          <w:color w:val="000000" w:themeColor="text1"/>
          <w:sz w:val="28"/>
          <w:szCs w:val="28"/>
        </w:rPr>
        <w:t xml:space="preserve">Deposition and Its Electrical Properties. Nano Lett. </w:t>
      </w:r>
      <w:r w:rsidR="007A4E63" w:rsidRPr="00AA2EAA">
        <w:rPr>
          <w:rFonts w:ascii="Times New Roman" w:hAnsi="Times New Roman" w:cs="Times New Roman"/>
          <w:b/>
          <w:bCs/>
          <w:color w:val="000000" w:themeColor="text1"/>
          <w:sz w:val="28"/>
          <w:szCs w:val="28"/>
        </w:rPr>
        <w:t>2009</w:t>
      </w:r>
      <w:r w:rsidR="007A4E63" w:rsidRPr="00AA2EAA">
        <w:rPr>
          <w:rFonts w:ascii="Times New Roman" w:hAnsi="Times New Roman" w:cs="Times New Roman"/>
          <w:color w:val="000000" w:themeColor="text1"/>
          <w:sz w:val="28"/>
          <w:szCs w:val="28"/>
        </w:rPr>
        <w:t xml:space="preserve">, 9, 1752–1758. </w:t>
      </w:r>
    </w:p>
    <w:p w14:paraId="6C60E241" w14:textId="77777777" w:rsidR="0094028D" w:rsidRPr="00AA2EAA" w:rsidRDefault="0094028D" w:rsidP="007A4E63">
      <w:pPr>
        <w:autoSpaceDE w:val="0"/>
        <w:autoSpaceDN w:val="0"/>
        <w:adjustRightInd w:val="0"/>
        <w:spacing w:after="0" w:line="240" w:lineRule="auto"/>
        <w:rPr>
          <w:rFonts w:ascii="Times New Roman" w:hAnsi="Times New Roman" w:cs="Times New Roman"/>
          <w:color w:val="000000" w:themeColor="text1"/>
          <w:sz w:val="28"/>
          <w:szCs w:val="28"/>
        </w:rPr>
      </w:pPr>
    </w:p>
    <w:p w14:paraId="23FC403C" w14:textId="5E574F88" w:rsidR="0094028D" w:rsidRPr="00AA2EAA" w:rsidRDefault="0094028D" w:rsidP="007A4E63">
      <w:pPr>
        <w:autoSpaceDE w:val="0"/>
        <w:autoSpaceDN w:val="0"/>
        <w:adjustRightInd w:val="0"/>
        <w:spacing w:after="0" w:line="240" w:lineRule="auto"/>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w:t>
      </w:r>
      <w:r w:rsidR="00BD4126" w:rsidRPr="00AA2EAA">
        <w:rPr>
          <w:rFonts w:ascii="Times New Roman" w:hAnsi="Times New Roman" w:cs="Times New Roman"/>
          <w:color w:val="000000" w:themeColor="text1"/>
          <w:sz w:val="28"/>
          <w:szCs w:val="28"/>
        </w:rPr>
        <w:t>6</w:t>
      </w:r>
      <w:r w:rsidRPr="00AA2EAA">
        <w:rPr>
          <w:rFonts w:ascii="Times New Roman" w:hAnsi="Times New Roman" w:cs="Times New Roman"/>
          <w:color w:val="000000" w:themeColor="text1"/>
          <w:sz w:val="28"/>
          <w:szCs w:val="28"/>
        </w:rPr>
        <w:t>8]</w:t>
      </w:r>
      <w:r w:rsidR="007A4E63" w:rsidRPr="00AA2EAA">
        <w:rPr>
          <w:rFonts w:ascii="Times New Roman" w:hAnsi="Times New Roman" w:cs="Times New Roman"/>
          <w:color w:val="000000" w:themeColor="text1"/>
          <w:sz w:val="28"/>
          <w:szCs w:val="28"/>
        </w:rPr>
        <w:t xml:space="preserve"> Zhao, L.; He, R.; Rim, K.T.; </w:t>
      </w:r>
      <w:proofErr w:type="spellStart"/>
      <w:r w:rsidR="007A4E63" w:rsidRPr="00AA2EAA">
        <w:rPr>
          <w:rFonts w:ascii="Times New Roman" w:hAnsi="Times New Roman" w:cs="Times New Roman"/>
          <w:color w:val="000000" w:themeColor="text1"/>
          <w:sz w:val="28"/>
          <w:szCs w:val="28"/>
        </w:rPr>
        <w:t>Schiros</w:t>
      </w:r>
      <w:proofErr w:type="spellEnd"/>
      <w:r w:rsidR="007A4E63" w:rsidRPr="00AA2EAA">
        <w:rPr>
          <w:rFonts w:ascii="Times New Roman" w:hAnsi="Times New Roman" w:cs="Times New Roman"/>
          <w:color w:val="000000" w:themeColor="text1"/>
          <w:sz w:val="28"/>
          <w:szCs w:val="28"/>
        </w:rPr>
        <w:t xml:space="preserve">, T.; Kim, K.S.; Zhou, H.; Gutierrez, C.; </w:t>
      </w:r>
      <w:proofErr w:type="spellStart"/>
      <w:r w:rsidR="007A4E63" w:rsidRPr="00AA2EAA">
        <w:rPr>
          <w:rFonts w:ascii="Times New Roman" w:hAnsi="Times New Roman" w:cs="Times New Roman"/>
          <w:color w:val="000000" w:themeColor="text1"/>
          <w:sz w:val="28"/>
          <w:szCs w:val="28"/>
        </w:rPr>
        <w:t>Chockalingam</w:t>
      </w:r>
      <w:proofErr w:type="spellEnd"/>
      <w:r w:rsidR="007A4E63" w:rsidRPr="00AA2EAA">
        <w:rPr>
          <w:rFonts w:ascii="Times New Roman" w:hAnsi="Times New Roman" w:cs="Times New Roman"/>
          <w:color w:val="000000" w:themeColor="text1"/>
          <w:sz w:val="28"/>
          <w:szCs w:val="28"/>
        </w:rPr>
        <w:t>, S.P.; Arguello, C.J.;</w:t>
      </w:r>
      <w:r w:rsidRPr="00AA2EAA">
        <w:rPr>
          <w:rFonts w:ascii="Times New Roman" w:hAnsi="Times New Roman" w:cs="Times New Roman"/>
          <w:color w:val="000000" w:themeColor="text1"/>
          <w:sz w:val="28"/>
          <w:szCs w:val="28"/>
        </w:rPr>
        <w:t xml:space="preserve"> </w:t>
      </w:r>
      <w:proofErr w:type="spellStart"/>
      <w:r w:rsidR="007A4E63" w:rsidRPr="00AA2EAA">
        <w:rPr>
          <w:rFonts w:ascii="Times New Roman" w:hAnsi="Times New Roman" w:cs="Times New Roman"/>
          <w:color w:val="000000" w:themeColor="text1"/>
          <w:sz w:val="28"/>
          <w:szCs w:val="28"/>
        </w:rPr>
        <w:t>Palova</w:t>
      </w:r>
      <w:proofErr w:type="spellEnd"/>
      <w:r w:rsidR="007A4E63" w:rsidRPr="00AA2EAA">
        <w:rPr>
          <w:rFonts w:ascii="Times New Roman" w:hAnsi="Times New Roman" w:cs="Times New Roman"/>
          <w:color w:val="000000" w:themeColor="text1"/>
          <w:sz w:val="28"/>
          <w:szCs w:val="28"/>
        </w:rPr>
        <w:t xml:space="preserve">, L.; et al. Visualizing Individual Nitrogen Dopants in Monolayer Graphene. Science </w:t>
      </w:r>
      <w:r w:rsidR="007A4E63" w:rsidRPr="00AA2EAA">
        <w:rPr>
          <w:rFonts w:ascii="Times New Roman" w:hAnsi="Times New Roman" w:cs="Times New Roman"/>
          <w:b/>
          <w:bCs/>
          <w:color w:val="000000" w:themeColor="text1"/>
          <w:sz w:val="28"/>
          <w:szCs w:val="28"/>
        </w:rPr>
        <w:t>2011</w:t>
      </w:r>
      <w:r w:rsidR="007A4E63" w:rsidRPr="00AA2EAA">
        <w:rPr>
          <w:rFonts w:ascii="Times New Roman" w:hAnsi="Times New Roman" w:cs="Times New Roman"/>
          <w:color w:val="000000" w:themeColor="text1"/>
          <w:sz w:val="28"/>
          <w:szCs w:val="28"/>
        </w:rPr>
        <w:t>, 333,</w:t>
      </w:r>
      <w:r w:rsidRPr="00AA2EAA">
        <w:rPr>
          <w:rFonts w:ascii="Times New Roman" w:hAnsi="Times New Roman" w:cs="Times New Roman"/>
          <w:color w:val="000000" w:themeColor="text1"/>
          <w:sz w:val="28"/>
          <w:szCs w:val="28"/>
        </w:rPr>
        <w:t xml:space="preserve"> </w:t>
      </w:r>
      <w:r w:rsidR="007A4E63" w:rsidRPr="00AA2EAA">
        <w:rPr>
          <w:rFonts w:ascii="Times New Roman" w:hAnsi="Times New Roman" w:cs="Times New Roman"/>
          <w:color w:val="000000" w:themeColor="text1"/>
          <w:sz w:val="28"/>
          <w:szCs w:val="28"/>
        </w:rPr>
        <w:t>999–1003.</w:t>
      </w:r>
    </w:p>
    <w:p w14:paraId="6EB9BDFB" w14:textId="08CFB916" w:rsidR="007A4E63" w:rsidRPr="00AA2EAA" w:rsidRDefault="007A4E63" w:rsidP="007A4E63">
      <w:pPr>
        <w:autoSpaceDE w:val="0"/>
        <w:autoSpaceDN w:val="0"/>
        <w:adjustRightInd w:val="0"/>
        <w:spacing w:after="0" w:line="240" w:lineRule="auto"/>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 xml:space="preserve"> </w:t>
      </w:r>
    </w:p>
    <w:p w14:paraId="111BB997" w14:textId="620667CD" w:rsidR="007A4E63" w:rsidRPr="00AA2EAA" w:rsidRDefault="0094028D" w:rsidP="007A4E63">
      <w:pPr>
        <w:autoSpaceDE w:val="0"/>
        <w:autoSpaceDN w:val="0"/>
        <w:adjustRightInd w:val="0"/>
        <w:spacing w:after="0" w:line="240" w:lineRule="auto"/>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w:t>
      </w:r>
      <w:r w:rsidR="00BD4126" w:rsidRPr="00AA2EAA">
        <w:rPr>
          <w:rFonts w:ascii="Times New Roman" w:hAnsi="Times New Roman" w:cs="Times New Roman"/>
          <w:color w:val="000000" w:themeColor="text1"/>
          <w:sz w:val="28"/>
          <w:szCs w:val="28"/>
        </w:rPr>
        <w:t>6</w:t>
      </w:r>
      <w:r w:rsidRPr="00AA2EAA">
        <w:rPr>
          <w:rFonts w:ascii="Times New Roman" w:hAnsi="Times New Roman" w:cs="Times New Roman"/>
          <w:color w:val="000000" w:themeColor="text1"/>
          <w:sz w:val="28"/>
          <w:szCs w:val="28"/>
        </w:rPr>
        <w:t>9]</w:t>
      </w:r>
      <w:r w:rsidR="007A4E63" w:rsidRPr="00AA2EAA">
        <w:rPr>
          <w:rFonts w:ascii="Times New Roman" w:hAnsi="Times New Roman" w:cs="Times New Roman"/>
          <w:color w:val="000000" w:themeColor="text1"/>
          <w:sz w:val="28"/>
          <w:szCs w:val="28"/>
        </w:rPr>
        <w:t xml:space="preserve"> Sui, Y.; Zhu, B.; Zhang, H.; Shu, H.; Chen, Z.; Zhang, Y.; Zhang, Y.; Wang, B.; Tang, C.; </w:t>
      </w:r>
      <w:proofErr w:type="spellStart"/>
      <w:r w:rsidR="007A4E63" w:rsidRPr="00AA2EAA">
        <w:rPr>
          <w:rFonts w:ascii="Times New Roman" w:hAnsi="Times New Roman" w:cs="Times New Roman"/>
          <w:color w:val="000000" w:themeColor="text1"/>
          <w:sz w:val="28"/>
          <w:szCs w:val="28"/>
        </w:rPr>
        <w:t>Xie</w:t>
      </w:r>
      <w:proofErr w:type="spellEnd"/>
      <w:r w:rsidR="007A4E63" w:rsidRPr="00AA2EAA">
        <w:rPr>
          <w:rFonts w:ascii="Times New Roman" w:hAnsi="Times New Roman" w:cs="Times New Roman"/>
          <w:color w:val="000000" w:themeColor="text1"/>
          <w:sz w:val="28"/>
          <w:szCs w:val="28"/>
        </w:rPr>
        <w:t>, X.; et al.</w:t>
      </w:r>
      <w:r w:rsidRPr="00AA2EAA">
        <w:rPr>
          <w:rFonts w:ascii="Times New Roman" w:hAnsi="Times New Roman" w:cs="Times New Roman"/>
          <w:color w:val="000000" w:themeColor="text1"/>
          <w:sz w:val="28"/>
          <w:szCs w:val="28"/>
        </w:rPr>
        <w:t xml:space="preserve"> </w:t>
      </w:r>
      <w:r w:rsidR="007A4E63" w:rsidRPr="00AA2EAA">
        <w:rPr>
          <w:rFonts w:ascii="Times New Roman" w:hAnsi="Times New Roman" w:cs="Times New Roman"/>
          <w:color w:val="000000" w:themeColor="text1"/>
          <w:sz w:val="28"/>
          <w:szCs w:val="28"/>
        </w:rPr>
        <w:t>Temperature-dependent nitrogen configuration of N-doped graphene by chemical vapor deposition. Carbon</w:t>
      </w:r>
      <w:r w:rsidRPr="00AA2EAA">
        <w:rPr>
          <w:rFonts w:ascii="Times New Roman" w:hAnsi="Times New Roman" w:cs="Times New Roman"/>
          <w:color w:val="000000" w:themeColor="text1"/>
          <w:sz w:val="28"/>
          <w:szCs w:val="28"/>
        </w:rPr>
        <w:t xml:space="preserve"> </w:t>
      </w:r>
      <w:r w:rsidR="007A4E63" w:rsidRPr="00AA2EAA">
        <w:rPr>
          <w:rFonts w:ascii="Times New Roman" w:hAnsi="Times New Roman" w:cs="Times New Roman"/>
          <w:b/>
          <w:bCs/>
          <w:color w:val="000000" w:themeColor="text1"/>
          <w:sz w:val="28"/>
          <w:szCs w:val="28"/>
        </w:rPr>
        <w:t>2015</w:t>
      </w:r>
      <w:r w:rsidR="007A4E63" w:rsidRPr="00AA2EAA">
        <w:rPr>
          <w:rFonts w:ascii="Times New Roman" w:hAnsi="Times New Roman" w:cs="Times New Roman"/>
          <w:color w:val="000000" w:themeColor="text1"/>
          <w:sz w:val="28"/>
          <w:szCs w:val="28"/>
        </w:rPr>
        <w:t xml:space="preserve">, 81, 814–820. </w:t>
      </w:r>
    </w:p>
    <w:p w14:paraId="684D47ED" w14:textId="77777777" w:rsidR="0094028D" w:rsidRPr="00AA2EAA" w:rsidRDefault="0094028D" w:rsidP="007A4E63">
      <w:pPr>
        <w:autoSpaceDE w:val="0"/>
        <w:autoSpaceDN w:val="0"/>
        <w:adjustRightInd w:val="0"/>
        <w:spacing w:after="0" w:line="240" w:lineRule="auto"/>
        <w:rPr>
          <w:rFonts w:ascii="Times New Roman" w:hAnsi="Times New Roman" w:cs="Times New Roman"/>
          <w:color w:val="000000" w:themeColor="text1"/>
          <w:sz w:val="28"/>
          <w:szCs w:val="28"/>
        </w:rPr>
      </w:pPr>
    </w:p>
    <w:p w14:paraId="45E08FEA" w14:textId="19F0F23E" w:rsidR="007A4E63" w:rsidRPr="00AA2EAA" w:rsidRDefault="0094028D" w:rsidP="007A4E63">
      <w:pPr>
        <w:autoSpaceDE w:val="0"/>
        <w:autoSpaceDN w:val="0"/>
        <w:adjustRightInd w:val="0"/>
        <w:spacing w:after="0" w:line="240" w:lineRule="auto"/>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w:t>
      </w:r>
      <w:r w:rsidR="00BD4126" w:rsidRPr="00AA2EAA">
        <w:rPr>
          <w:rFonts w:ascii="Times New Roman" w:hAnsi="Times New Roman" w:cs="Times New Roman"/>
          <w:color w:val="000000" w:themeColor="text1"/>
          <w:sz w:val="28"/>
          <w:szCs w:val="28"/>
        </w:rPr>
        <w:t>7</w:t>
      </w:r>
      <w:r w:rsidRPr="00AA2EAA">
        <w:rPr>
          <w:rFonts w:ascii="Times New Roman" w:hAnsi="Times New Roman" w:cs="Times New Roman"/>
          <w:color w:val="000000" w:themeColor="text1"/>
          <w:sz w:val="28"/>
          <w:szCs w:val="28"/>
        </w:rPr>
        <w:t>0]</w:t>
      </w:r>
      <w:r w:rsidR="007A4E63" w:rsidRPr="00AA2EAA">
        <w:rPr>
          <w:rFonts w:ascii="Times New Roman" w:hAnsi="Times New Roman" w:cs="Times New Roman"/>
          <w:color w:val="000000" w:themeColor="text1"/>
          <w:sz w:val="28"/>
          <w:szCs w:val="28"/>
        </w:rPr>
        <w:t xml:space="preserve"> </w:t>
      </w:r>
      <w:proofErr w:type="spellStart"/>
      <w:r w:rsidR="007A4E63" w:rsidRPr="00AA2EAA">
        <w:rPr>
          <w:rFonts w:ascii="Times New Roman" w:hAnsi="Times New Roman" w:cs="Times New Roman"/>
          <w:color w:val="000000" w:themeColor="text1"/>
          <w:sz w:val="28"/>
          <w:szCs w:val="28"/>
        </w:rPr>
        <w:t>Schiros</w:t>
      </w:r>
      <w:proofErr w:type="spellEnd"/>
      <w:r w:rsidR="007A4E63" w:rsidRPr="00AA2EAA">
        <w:rPr>
          <w:rFonts w:ascii="Times New Roman" w:hAnsi="Times New Roman" w:cs="Times New Roman"/>
          <w:color w:val="000000" w:themeColor="text1"/>
          <w:sz w:val="28"/>
          <w:szCs w:val="28"/>
        </w:rPr>
        <w:t xml:space="preserve">, T.; </w:t>
      </w:r>
      <w:proofErr w:type="spellStart"/>
      <w:r w:rsidR="007A4E63" w:rsidRPr="00AA2EAA">
        <w:rPr>
          <w:rFonts w:ascii="Times New Roman" w:hAnsi="Times New Roman" w:cs="Times New Roman"/>
          <w:color w:val="000000" w:themeColor="text1"/>
          <w:sz w:val="28"/>
          <w:szCs w:val="28"/>
        </w:rPr>
        <w:t>Nordlund</w:t>
      </w:r>
      <w:proofErr w:type="spellEnd"/>
      <w:r w:rsidR="007A4E63" w:rsidRPr="00AA2EAA">
        <w:rPr>
          <w:rFonts w:ascii="Times New Roman" w:hAnsi="Times New Roman" w:cs="Times New Roman"/>
          <w:color w:val="000000" w:themeColor="text1"/>
          <w:sz w:val="28"/>
          <w:szCs w:val="28"/>
        </w:rPr>
        <w:t xml:space="preserve">, D.; </w:t>
      </w:r>
      <w:proofErr w:type="spellStart"/>
      <w:r w:rsidR="007A4E63" w:rsidRPr="00AA2EAA">
        <w:rPr>
          <w:rFonts w:ascii="Times New Roman" w:hAnsi="Times New Roman" w:cs="Times New Roman"/>
          <w:color w:val="000000" w:themeColor="text1"/>
          <w:sz w:val="28"/>
          <w:szCs w:val="28"/>
        </w:rPr>
        <w:t>Pálová</w:t>
      </w:r>
      <w:proofErr w:type="spellEnd"/>
      <w:r w:rsidR="007A4E63" w:rsidRPr="00AA2EAA">
        <w:rPr>
          <w:rFonts w:ascii="Times New Roman" w:hAnsi="Times New Roman" w:cs="Times New Roman"/>
          <w:color w:val="000000" w:themeColor="text1"/>
          <w:sz w:val="28"/>
          <w:szCs w:val="28"/>
        </w:rPr>
        <w:t xml:space="preserve">, L.; </w:t>
      </w:r>
      <w:proofErr w:type="spellStart"/>
      <w:r w:rsidR="007A4E63" w:rsidRPr="00AA2EAA">
        <w:rPr>
          <w:rFonts w:ascii="Times New Roman" w:hAnsi="Times New Roman" w:cs="Times New Roman"/>
          <w:color w:val="000000" w:themeColor="text1"/>
          <w:sz w:val="28"/>
          <w:szCs w:val="28"/>
        </w:rPr>
        <w:t>Prezzi</w:t>
      </w:r>
      <w:proofErr w:type="spellEnd"/>
      <w:r w:rsidR="007A4E63" w:rsidRPr="00AA2EAA">
        <w:rPr>
          <w:rFonts w:ascii="Times New Roman" w:hAnsi="Times New Roman" w:cs="Times New Roman"/>
          <w:color w:val="000000" w:themeColor="text1"/>
          <w:sz w:val="28"/>
          <w:szCs w:val="28"/>
        </w:rPr>
        <w:t xml:space="preserve">, D.; Zhao, L.; Kim, K.S.; </w:t>
      </w:r>
      <w:proofErr w:type="spellStart"/>
      <w:r w:rsidR="007A4E63" w:rsidRPr="00AA2EAA">
        <w:rPr>
          <w:rFonts w:ascii="Times New Roman" w:hAnsi="Times New Roman" w:cs="Times New Roman"/>
          <w:color w:val="000000" w:themeColor="text1"/>
          <w:sz w:val="28"/>
          <w:szCs w:val="28"/>
        </w:rPr>
        <w:t>Wurstbauer</w:t>
      </w:r>
      <w:proofErr w:type="spellEnd"/>
      <w:r w:rsidR="007A4E63" w:rsidRPr="00AA2EAA">
        <w:rPr>
          <w:rFonts w:ascii="Times New Roman" w:hAnsi="Times New Roman" w:cs="Times New Roman"/>
          <w:color w:val="000000" w:themeColor="text1"/>
          <w:sz w:val="28"/>
          <w:szCs w:val="28"/>
        </w:rPr>
        <w:t>, U.; Gutiérrez, C.;</w:t>
      </w:r>
      <w:r w:rsidRPr="00AA2EAA">
        <w:rPr>
          <w:rFonts w:ascii="Times New Roman" w:hAnsi="Times New Roman" w:cs="Times New Roman"/>
          <w:color w:val="000000" w:themeColor="text1"/>
          <w:sz w:val="28"/>
          <w:szCs w:val="28"/>
        </w:rPr>
        <w:t xml:space="preserve"> </w:t>
      </w:r>
      <w:proofErr w:type="spellStart"/>
      <w:r w:rsidR="007A4E63" w:rsidRPr="00AA2EAA">
        <w:rPr>
          <w:rFonts w:ascii="Times New Roman" w:hAnsi="Times New Roman" w:cs="Times New Roman"/>
          <w:color w:val="000000" w:themeColor="text1"/>
          <w:sz w:val="28"/>
          <w:szCs w:val="28"/>
        </w:rPr>
        <w:t>Delongchamp</w:t>
      </w:r>
      <w:proofErr w:type="spellEnd"/>
      <w:r w:rsidR="007A4E63" w:rsidRPr="00AA2EAA">
        <w:rPr>
          <w:rFonts w:ascii="Times New Roman" w:hAnsi="Times New Roman" w:cs="Times New Roman"/>
          <w:color w:val="000000" w:themeColor="text1"/>
          <w:sz w:val="28"/>
          <w:szCs w:val="28"/>
        </w:rPr>
        <w:t>, D.; Jaye, C.; et al. Connecting Dopant Bond Type with Electronic Structure in N-Doped</w:t>
      </w:r>
      <w:r w:rsidRPr="00AA2EAA">
        <w:rPr>
          <w:rFonts w:ascii="Times New Roman" w:hAnsi="Times New Roman" w:cs="Times New Roman"/>
          <w:color w:val="000000" w:themeColor="text1"/>
          <w:sz w:val="28"/>
          <w:szCs w:val="28"/>
        </w:rPr>
        <w:t xml:space="preserve"> </w:t>
      </w:r>
      <w:r w:rsidR="007A4E63" w:rsidRPr="00AA2EAA">
        <w:rPr>
          <w:rFonts w:ascii="Times New Roman" w:hAnsi="Times New Roman" w:cs="Times New Roman"/>
          <w:color w:val="000000" w:themeColor="text1"/>
          <w:sz w:val="28"/>
          <w:szCs w:val="28"/>
        </w:rPr>
        <w:t xml:space="preserve">Graphene. Nano Lett. </w:t>
      </w:r>
      <w:r w:rsidR="007A4E63" w:rsidRPr="00AA2EAA">
        <w:rPr>
          <w:rFonts w:ascii="Times New Roman" w:hAnsi="Times New Roman" w:cs="Times New Roman"/>
          <w:b/>
          <w:bCs/>
          <w:color w:val="000000" w:themeColor="text1"/>
          <w:sz w:val="28"/>
          <w:szCs w:val="28"/>
        </w:rPr>
        <w:t>2012</w:t>
      </w:r>
      <w:r w:rsidR="007A4E63" w:rsidRPr="00AA2EAA">
        <w:rPr>
          <w:rFonts w:ascii="Times New Roman" w:hAnsi="Times New Roman" w:cs="Times New Roman"/>
          <w:color w:val="000000" w:themeColor="text1"/>
          <w:sz w:val="28"/>
          <w:szCs w:val="28"/>
        </w:rPr>
        <w:t>, 12, 4025–4031.</w:t>
      </w:r>
    </w:p>
    <w:p w14:paraId="4B89F483" w14:textId="77777777" w:rsidR="008C7DFC" w:rsidRPr="00AA2EAA" w:rsidRDefault="008C7DFC" w:rsidP="007A4E63">
      <w:pPr>
        <w:autoSpaceDE w:val="0"/>
        <w:autoSpaceDN w:val="0"/>
        <w:adjustRightInd w:val="0"/>
        <w:spacing w:after="0" w:line="240" w:lineRule="auto"/>
        <w:rPr>
          <w:rFonts w:ascii="Times New Roman" w:hAnsi="Times New Roman" w:cs="Times New Roman"/>
          <w:color w:val="000000" w:themeColor="text1"/>
          <w:sz w:val="28"/>
          <w:szCs w:val="28"/>
        </w:rPr>
      </w:pPr>
    </w:p>
    <w:p w14:paraId="10E0927F" w14:textId="26FB3ABA" w:rsidR="00BD4126" w:rsidRPr="00AA2EAA" w:rsidRDefault="00BD4126" w:rsidP="008C7DFC">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 xml:space="preserve">[71] Z. Li, L. Zhang, B. S. </w:t>
      </w:r>
      <w:proofErr w:type="spellStart"/>
      <w:r w:rsidRPr="00AA2EAA">
        <w:rPr>
          <w:rFonts w:ascii="Times New Roman" w:hAnsi="Times New Roman" w:cs="Times New Roman"/>
          <w:color w:val="000000" w:themeColor="text1"/>
          <w:sz w:val="28"/>
          <w:szCs w:val="28"/>
        </w:rPr>
        <w:t>Amirkhiz</w:t>
      </w:r>
      <w:proofErr w:type="spellEnd"/>
      <w:r w:rsidRPr="00AA2EAA">
        <w:rPr>
          <w:rFonts w:ascii="Times New Roman" w:hAnsi="Times New Roman" w:cs="Times New Roman"/>
          <w:color w:val="000000" w:themeColor="text1"/>
          <w:sz w:val="28"/>
          <w:szCs w:val="28"/>
        </w:rPr>
        <w:t xml:space="preserve">, X. H. Tan, Z. W. Xu, H. L. Wang, B. C. Olsen, C. M. B. Holt and D. </w:t>
      </w:r>
      <w:proofErr w:type="spellStart"/>
      <w:r w:rsidRPr="00AA2EAA">
        <w:rPr>
          <w:rFonts w:ascii="Times New Roman" w:hAnsi="Times New Roman" w:cs="Times New Roman"/>
          <w:color w:val="000000" w:themeColor="text1"/>
          <w:sz w:val="28"/>
          <w:szCs w:val="28"/>
        </w:rPr>
        <w:t>Mitlin</w:t>
      </w:r>
      <w:proofErr w:type="spellEnd"/>
      <w:r w:rsidRPr="00AA2EAA">
        <w:rPr>
          <w:rFonts w:ascii="Times New Roman" w:hAnsi="Times New Roman" w:cs="Times New Roman"/>
          <w:color w:val="000000" w:themeColor="text1"/>
          <w:sz w:val="28"/>
          <w:szCs w:val="28"/>
        </w:rPr>
        <w:t>, Adv. Energy Mater., 2012, 2, 431–437</w:t>
      </w:r>
      <w:r w:rsidR="00FD636B" w:rsidRPr="00AA2EAA">
        <w:rPr>
          <w:rFonts w:ascii="Times New Roman" w:hAnsi="Times New Roman" w:cs="Times New Roman"/>
          <w:color w:val="000000" w:themeColor="text1"/>
          <w:sz w:val="28"/>
          <w:szCs w:val="28"/>
        </w:rPr>
        <w:t>.</w:t>
      </w:r>
    </w:p>
    <w:p w14:paraId="0F08BB3A" w14:textId="77777777" w:rsidR="00FD636B" w:rsidRPr="00AA2EAA" w:rsidRDefault="00FD636B" w:rsidP="008C7DFC">
      <w:pPr>
        <w:autoSpaceDE w:val="0"/>
        <w:autoSpaceDN w:val="0"/>
        <w:adjustRightInd w:val="0"/>
        <w:spacing w:after="0" w:line="240" w:lineRule="auto"/>
        <w:jc w:val="both"/>
        <w:rPr>
          <w:rFonts w:ascii="Times New Roman" w:hAnsi="Times New Roman" w:cs="Times New Roman"/>
          <w:color w:val="000000" w:themeColor="text1"/>
          <w:sz w:val="28"/>
          <w:szCs w:val="28"/>
        </w:rPr>
      </w:pPr>
    </w:p>
    <w:p w14:paraId="1260CC0F" w14:textId="5D0368C0" w:rsidR="00BD4126" w:rsidRPr="00AA2EAA" w:rsidRDefault="00BD4126" w:rsidP="00BD4126">
      <w:pPr>
        <w:autoSpaceDE w:val="0"/>
        <w:autoSpaceDN w:val="0"/>
        <w:adjustRightInd w:val="0"/>
        <w:spacing w:after="0" w:line="36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[72] M. Zhou, F. Pu, Z. Wang and S. Y. Guan, Carbon, 2014, 68, 185–194.</w:t>
      </w:r>
    </w:p>
    <w:p w14:paraId="26811E96" w14:textId="11F6ED6C" w:rsidR="00BD4126" w:rsidRPr="00AA2EAA" w:rsidRDefault="00BD4126" w:rsidP="00BD4126">
      <w:pPr>
        <w:autoSpaceDE w:val="0"/>
        <w:autoSpaceDN w:val="0"/>
        <w:adjustRightInd w:val="0"/>
        <w:spacing w:after="0" w:line="36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 xml:space="preserve">[73] W. Kim, M. Y. Kang, J. B. </w:t>
      </w:r>
      <w:proofErr w:type="spellStart"/>
      <w:r w:rsidRPr="00AA2EAA">
        <w:rPr>
          <w:rFonts w:ascii="Times New Roman" w:hAnsi="Times New Roman" w:cs="Times New Roman"/>
          <w:color w:val="000000" w:themeColor="text1"/>
          <w:sz w:val="28"/>
          <w:szCs w:val="28"/>
        </w:rPr>
        <w:t>Joo</w:t>
      </w:r>
      <w:proofErr w:type="spellEnd"/>
      <w:r w:rsidRPr="00AA2EAA">
        <w:rPr>
          <w:rFonts w:ascii="Times New Roman" w:hAnsi="Times New Roman" w:cs="Times New Roman"/>
          <w:color w:val="000000" w:themeColor="text1"/>
          <w:sz w:val="28"/>
          <w:szCs w:val="28"/>
        </w:rPr>
        <w:t>, N. D. Kim, I. K. Song, P. Kim, J. R. Yoon and J. Yi, J. Power Sources, 2010, 195, 2125–2129.</w:t>
      </w:r>
    </w:p>
    <w:p w14:paraId="48FF1423" w14:textId="77777777" w:rsidR="00FD636B" w:rsidRPr="00AA2EAA" w:rsidRDefault="00FD636B" w:rsidP="00BD4126">
      <w:pPr>
        <w:autoSpaceDE w:val="0"/>
        <w:autoSpaceDN w:val="0"/>
        <w:adjustRightInd w:val="0"/>
        <w:spacing w:after="0" w:line="360" w:lineRule="auto"/>
        <w:jc w:val="both"/>
        <w:rPr>
          <w:rFonts w:ascii="Times New Roman" w:hAnsi="Times New Roman" w:cs="Times New Roman"/>
          <w:color w:val="000000" w:themeColor="text1"/>
          <w:sz w:val="28"/>
          <w:szCs w:val="28"/>
        </w:rPr>
      </w:pPr>
    </w:p>
    <w:p w14:paraId="427F30BE" w14:textId="77777777" w:rsidR="00BD4126" w:rsidRPr="00AA2EAA" w:rsidRDefault="00BD4126" w:rsidP="00BD4126">
      <w:pPr>
        <w:autoSpaceDE w:val="0"/>
        <w:autoSpaceDN w:val="0"/>
        <w:adjustRightInd w:val="0"/>
        <w:spacing w:after="0" w:line="36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 xml:space="preserve"> [74] Y. J. Kim, I. Y. Jang, K. C. Park, Y. C. Jung, T. Oka, S. </w:t>
      </w:r>
      <w:proofErr w:type="spellStart"/>
      <w:r w:rsidRPr="00AA2EAA">
        <w:rPr>
          <w:rFonts w:ascii="Times New Roman" w:hAnsi="Times New Roman" w:cs="Times New Roman"/>
          <w:color w:val="000000" w:themeColor="text1"/>
          <w:sz w:val="28"/>
          <w:szCs w:val="28"/>
        </w:rPr>
        <w:t>Iinou</w:t>
      </w:r>
      <w:proofErr w:type="spellEnd"/>
      <w:r w:rsidRPr="00AA2EAA">
        <w:rPr>
          <w:rFonts w:ascii="Times New Roman" w:hAnsi="Times New Roman" w:cs="Times New Roman"/>
          <w:color w:val="000000" w:themeColor="text1"/>
          <w:sz w:val="28"/>
          <w:szCs w:val="28"/>
        </w:rPr>
        <w:t xml:space="preserve">, Y. Komori, T. </w:t>
      </w:r>
      <w:proofErr w:type="spellStart"/>
      <w:r w:rsidRPr="00AA2EAA">
        <w:rPr>
          <w:rFonts w:ascii="Times New Roman" w:hAnsi="Times New Roman" w:cs="Times New Roman"/>
          <w:color w:val="000000" w:themeColor="text1"/>
          <w:sz w:val="28"/>
          <w:szCs w:val="28"/>
        </w:rPr>
        <w:t>Kozutsumi</w:t>
      </w:r>
      <w:proofErr w:type="spellEnd"/>
      <w:r w:rsidRPr="00AA2EAA">
        <w:rPr>
          <w:rFonts w:ascii="Times New Roman" w:hAnsi="Times New Roman" w:cs="Times New Roman"/>
          <w:color w:val="000000" w:themeColor="text1"/>
          <w:sz w:val="28"/>
          <w:szCs w:val="28"/>
        </w:rPr>
        <w:t xml:space="preserve">, T. </w:t>
      </w:r>
      <w:proofErr w:type="spellStart"/>
      <w:r w:rsidRPr="00AA2EAA">
        <w:rPr>
          <w:rFonts w:ascii="Times New Roman" w:hAnsi="Times New Roman" w:cs="Times New Roman"/>
          <w:color w:val="000000" w:themeColor="text1"/>
          <w:sz w:val="28"/>
          <w:szCs w:val="28"/>
        </w:rPr>
        <w:t>Hashiba</w:t>
      </w:r>
      <w:proofErr w:type="spellEnd"/>
      <w:r w:rsidRPr="00AA2EAA">
        <w:rPr>
          <w:rFonts w:ascii="Times New Roman" w:hAnsi="Times New Roman" w:cs="Times New Roman"/>
          <w:color w:val="000000" w:themeColor="text1"/>
          <w:sz w:val="28"/>
          <w:szCs w:val="28"/>
        </w:rPr>
        <w:t xml:space="preserve">, Y. A. Kim and M. Endo, </w:t>
      </w:r>
      <w:proofErr w:type="spellStart"/>
      <w:r w:rsidRPr="00AA2EAA">
        <w:rPr>
          <w:rFonts w:ascii="Times New Roman" w:hAnsi="Times New Roman" w:cs="Times New Roman"/>
          <w:color w:val="000000" w:themeColor="text1"/>
          <w:sz w:val="28"/>
          <w:szCs w:val="28"/>
        </w:rPr>
        <w:t>Electrochim</w:t>
      </w:r>
      <w:proofErr w:type="spellEnd"/>
      <w:r w:rsidRPr="00AA2EAA">
        <w:rPr>
          <w:rFonts w:ascii="Times New Roman" w:hAnsi="Times New Roman" w:cs="Times New Roman"/>
          <w:color w:val="000000" w:themeColor="text1"/>
          <w:sz w:val="28"/>
          <w:szCs w:val="28"/>
        </w:rPr>
        <w:t>. Acta, 2010, 55, 5624–5628</w:t>
      </w:r>
    </w:p>
    <w:p w14:paraId="247DB11B" w14:textId="7CB45CA0" w:rsidR="00BD4126" w:rsidRPr="00AA2EAA" w:rsidRDefault="00BD4126" w:rsidP="00BD4126">
      <w:pPr>
        <w:autoSpaceDE w:val="0"/>
        <w:autoSpaceDN w:val="0"/>
        <w:adjustRightInd w:val="0"/>
        <w:spacing w:after="0" w:line="36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lastRenderedPageBreak/>
        <w:t>[75] D. W. Wang, F. Li, L. C. Yin, X. Lu, Z. G. Chen, I. R. Gentle, G. Q. Lu and H. M. Cheng, Chem.–Eur. J., 2012, 18, 5345–5351.</w:t>
      </w:r>
    </w:p>
    <w:p w14:paraId="6C8F0BCA" w14:textId="29FE7855" w:rsidR="00BD4126" w:rsidRPr="00AA2EAA" w:rsidRDefault="00BD4126" w:rsidP="00BD4126">
      <w:pPr>
        <w:autoSpaceDE w:val="0"/>
        <w:autoSpaceDN w:val="0"/>
        <w:adjustRightInd w:val="0"/>
        <w:spacing w:after="0" w:line="36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 xml:space="preserve">[76] M. </w:t>
      </w:r>
      <w:proofErr w:type="spellStart"/>
      <w:r w:rsidRPr="00AA2EAA">
        <w:rPr>
          <w:rFonts w:ascii="Times New Roman" w:hAnsi="Times New Roman" w:cs="Times New Roman"/>
          <w:color w:val="000000" w:themeColor="text1"/>
          <w:sz w:val="28"/>
          <w:szCs w:val="28"/>
        </w:rPr>
        <w:t>Seredych</w:t>
      </w:r>
      <w:proofErr w:type="spellEnd"/>
      <w:r w:rsidRPr="00AA2EAA">
        <w:rPr>
          <w:rFonts w:ascii="Times New Roman" w:hAnsi="Times New Roman" w:cs="Times New Roman"/>
          <w:color w:val="000000" w:themeColor="text1"/>
          <w:sz w:val="28"/>
          <w:szCs w:val="28"/>
        </w:rPr>
        <w:t xml:space="preserve">, D. </w:t>
      </w:r>
      <w:proofErr w:type="spellStart"/>
      <w:r w:rsidRPr="00AA2EAA">
        <w:rPr>
          <w:rFonts w:ascii="Times New Roman" w:hAnsi="Times New Roman" w:cs="Times New Roman"/>
          <w:color w:val="000000" w:themeColor="text1"/>
          <w:sz w:val="28"/>
          <w:szCs w:val="28"/>
        </w:rPr>
        <w:t>Hulicova-Jurcakova</w:t>
      </w:r>
      <w:proofErr w:type="spellEnd"/>
      <w:r w:rsidRPr="00AA2EAA">
        <w:rPr>
          <w:rFonts w:ascii="Times New Roman" w:hAnsi="Times New Roman" w:cs="Times New Roman"/>
          <w:color w:val="000000" w:themeColor="text1"/>
          <w:sz w:val="28"/>
          <w:szCs w:val="28"/>
        </w:rPr>
        <w:t xml:space="preserve">, G. Q. Lu and T. J. </w:t>
      </w:r>
      <w:proofErr w:type="spellStart"/>
      <w:r w:rsidRPr="00AA2EAA">
        <w:rPr>
          <w:rFonts w:ascii="Times New Roman" w:hAnsi="Times New Roman" w:cs="Times New Roman"/>
          <w:color w:val="000000" w:themeColor="text1"/>
          <w:sz w:val="28"/>
          <w:szCs w:val="28"/>
        </w:rPr>
        <w:t>Bandosz</w:t>
      </w:r>
      <w:proofErr w:type="spellEnd"/>
      <w:r w:rsidRPr="00AA2EAA">
        <w:rPr>
          <w:rFonts w:ascii="Times New Roman" w:hAnsi="Times New Roman" w:cs="Times New Roman"/>
          <w:color w:val="000000" w:themeColor="text1"/>
          <w:sz w:val="28"/>
          <w:szCs w:val="28"/>
        </w:rPr>
        <w:t>, Carbon, 2008, 46, 1475–1488</w:t>
      </w:r>
      <w:r w:rsidR="00157CF2" w:rsidRPr="00AA2EAA">
        <w:rPr>
          <w:rFonts w:ascii="Times New Roman" w:hAnsi="Times New Roman" w:cs="Times New Roman"/>
          <w:color w:val="000000" w:themeColor="text1"/>
          <w:sz w:val="28"/>
          <w:szCs w:val="28"/>
        </w:rPr>
        <w:t>.</w:t>
      </w:r>
    </w:p>
    <w:p w14:paraId="32939FA8" w14:textId="1E7841E4" w:rsidR="00157CF2" w:rsidRPr="00AA2EAA" w:rsidRDefault="00157CF2" w:rsidP="00BD4126">
      <w:pPr>
        <w:autoSpaceDE w:val="0"/>
        <w:autoSpaceDN w:val="0"/>
        <w:adjustRightInd w:val="0"/>
        <w:spacing w:after="0" w:line="36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 xml:space="preserve">[77] D. </w:t>
      </w:r>
      <w:proofErr w:type="spellStart"/>
      <w:r w:rsidRPr="00AA2EAA">
        <w:rPr>
          <w:rFonts w:ascii="Times New Roman" w:hAnsi="Times New Roman" w:cs="Times New Roman"/>
          <w:color w:val="000000" w:themeColor="text1"/>
          <w:sz w:val="28"/>
          <w:szCs w:val="28"/>
        </w:rPr>
        <w:t>Hulicova-Jurcakova</w:t>
      </w:r>
      <w:proofErr w:type="spellEnd"/>
      <w:r w:rsidRPr="00AA2EAA">
        <w:rPr>
          <w:rFonts w:ascii="Times New Roman" w:hAnsi="Times New Roman" w:cs="Times New Roman"/>
          <w:color w:val="000000" w:themeColor="text1"/>
          <w:sz w:val="28"/>
          <w:szCs w:val="28"/>
        </w:rPr>
        <w:t xml:space="preserve">, M. Kodama, S. </w:t>
      </w:r>
      <w:proofErr w:type="spellStart"/>
      <w:r w:rsidRPr="00AA2EAA">
        <w:rPr>
          <w:rFonts w:ascii="Times New Roman" w:hAnsi="Times New Roman" w:cs="Times New Roman"/>
          <w:color w:val="000000" w:themeColor="text1"/>
          <w:sz w:val="28"/>
          <w:szCs w:val="28"/>
        </w:rPr>
        <w:t>Shiraishi</w:t>
      </w:r>
      <w:proofErr w:type="spellEnd"/>
      <w:r w:rsidRPr="00AA2EAA">
        <w:rPr>
          <w:rFonts w:ascii="Times New Roman" w:hAnsi="Times New Roman" w:cs="Times New Roman"/>
          <w:color w:val="000000" w:themeColor="text1"/>
          <w:sz w:val="28"/>
          <w:szCs w:val="28"/>
        </w:rPr>
        <w:t xml:space="preserve">, H. </w:t>
      </w:r>
      <w:proofErr w:type="spellStart"/>
      <w:r w:rsidRPr="00AA2EAA">
        <w:rPr>
          <w:rFonts w:ascii="Times New Roman" w:hAnsi="Times New Roman" w:cs="Times New Roman"/>
          <w:color w:val="000000" w:themeColor="text1"/>
          <w:sz w:val="28"/>
          <w:szCs w:val="28"/>
        </w:rPr>
        <w:t>Hatori</w:t>
      </w:r>
      <w:proofErr w:type="spellEnd"/>
      <w:r w:rsidRPr="00AA2EAA">
        <w:rPr>
          <w:rFonts w:ascii="Times New Roman" w:hAnsi="Times New Roman" w:cs="Times New Roman"/>
          <w:color w:val="000000" w:themeColor="text1"/>
          <w:sz w:val="28"/>
          <w:szCs w:val="28"/>
        </w:rPr>
        <w:t xml:space="preserve">, Z. H. Zhu and G. Q. Lu, Adv. </w:t>
      </w:r>
      <w:proofErr w:type="spellStart"/>
      <w:r w:rsidRPr="00AA2EAA">
        <w:rPr>
          <w:rFonts w:ascii="Times New Roman" w:hAnsi="Times New Roman" w:cs="Times New Roman"/>
          <w:color w:val="000000" w:themeColor="text1"/>
          <w:sz w:val="28"/>
          <w:szCs w:val="28"/>
        </w:rPr>
        <w:t>Funct</w:t>
      </w:r>
      <w:proofErr w:type="spellEnd"/>
      <w:r w:rsidRPr="00AA2EAA">
        <w:rPr>
          <w:rFonts w:ascii="Times New Roman" w:hAnsi="Times New Roman" w:cs="Times New Roman"/>
          <w:color w:val="000000" w:themeColor="text1"/>
          <w:sz w:val="28"/>
          <w:szCs w:val="28"/>
        </w:rPr>
        <w:t>. Mater., 2009, 19, 1800– 1809.</w:t>
      </w:r>
    </w:p>
    <w:p w14:paraId="4BCE11E6" w14:textId="09D2501C" w:rsidR="00157CF2" w:rsidRPr="00AA2EAA" w:rsidRDefault="00157CF2" w:rsidP="00BD4126">
      <w:pPr>
        <w:autoSpaceDE w:val="0"/>
        <w:autoSpaceDN w:val="0"/>
        <w:adjustRightInd w:val="0"/>
        <w:spacing w:after="0" w:line="36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[78</w:t>
      </w:r>
      <w:proofErr w:type="gramStart"/>
      <w:r w:rsidR="001D2274" w:rsidRPr="00AA2EAA">
        <w:rPr>
          <w:rFonts w:ascii="Times New Roman" w:hAnsi="Times New Roman" w:cs="Times New Roman"/>
          <w:color w:val="000000" w:themeColor="text1"/>
          <w:sz w:val="28"/>
          <w:szCs w:val="28"/>
        </w:rPr>
        <w:t xml:space="preserve">] </w:t>
      </w:r>
      <w:r w:rsidRPr="00AA2EAA">
        <w:rPr>
          <w:rFonts w:ascii="Times New Roman" w:hAnsi="Times New Roman" w:cs="Times New Roman"/>
          <w:color w:val="000000" w:themeColor="text1"/>
          <w:sz w:val="28"/>
          <w:szCs w:val="28"/>
        </w:rPr>
        <w:t>]</w:t>
      </w:r>
      <w:proofErr w:type="gramEnd"/>
      <w:r w:rsidRPr="00AA2EAA">
        <w:rPr>
          <w:rFonts w:ascii="Times New Roman" w:hAnsi="Times New Roman" w:cs="Times New Roman"/>
          <w:color w:val="000000" w:themeColor="text1"/>
          <w:sz w:val="28"/>
          <w:szCs w:val="28"/>
        </w:rPr>
        <w:t xml:space="preserve"> D. </w:t>
      </w:r>
      <w:proofErr w:type="spellStart"/>
      <w:r w:rsidRPr="00AA2EAA">
        <w:rPr>
          <w:rFonts w:ascii="Times New Roman" w:hAnsi="Times New Roman" w:cs="Times New Roman"/>
          <w:color w:val="000000" w:themeColor="text1"/>
          <w:sz w:val="28"/>
          <w:szCs w:val="28"/>
        </w:rPr>
        <w:t>Hulicova-Jurcakova</w:t>
      </w:r>
      <w:proofErr w:type="spellEnd"/>
      <w:r w:rsidRPr="00AA2EAA">
        <w:rPr>
          <w:rFonts w:ascii="Times New Roman" w:hAnsi="Times New Roman" w:cs="Times New Roman"/>
          <w:color w:val="000000" w:themeColor="text1"/>
          <w:sz w:val="28"/>
          <w:szCs w:val="28"/>
        </w:rPr>
        <w:t xml:space="preserve">, E. </w:t>
      </w:r>
      <w:proofErr w:type="spellStart"/>
      <w:r w:rsidRPr="00AA2EAA">
        <w:rPr>
          <w:rFonts w:ascii="Times New Roman" w:hAnsi="Times New Roman" w:cs="Times New Roman"/>
          <w:color w:val="000000" w:themeColor="text1"/>
          <w:sz w:val="28"/>
          <w:szCs w:val="28"/>
        </w:rPr>
        <w:t>Fiset</w:t>
      </w:r>
      <w:proofErr w:type="spellEnd"/>
      <w:r w:rsidRPr="00AA2EAA">
        <w:rPr>
          <w:rFonts w:ascii="Times New Roman" w:hAnsi="Times New Roman" w:cs="Times New Roman"/>
          <w:color w:val="000000" w:themeColor="text1"/>
          <w:sz w:val="28"/>
          <w:szCs w:val="28"/>
        </w:rPr>
        <w:t xml:space="preserve">, G. Q. M. Lu and T. J. </w:t>
      </w:r>
      <w:proofErr w:type="spellStart"/>
      <w:r w:rsidRPr="00AA2EAA">
        <w:rPr>
          <w:rFonts w:ascii="Times New Roman" w:hAnsi="Times New Roman" w:cs="Times New Roman"/>
          <w:color w:val="000000" w:themeColor="text1"/>
          <w:sz w:val="28"/>
          <w:szCs w:val="28"/>
        </w:rPr>
        <w:t>Bandosz</w:t>
      </w:r>
      <w:proofErr w:type="spellEnd"/>
      <w:r w:rsidRPr="00AA2EAA">
        <w:rPr>
          <w:rFonts w:ascii="Times New Roman" w:hAnsi="Times New Roman" w:cs="Times New Roman"/>
          <w:color w:val="000000" w:themeColor="text1"/>
          <w:sz w:val="28"/>
          <w:szCs w:val="28"/>
        </w:rPr>
        <w:t xml:space="preserve">, </w:t>
      </w:r>
      <w:proofErr w:type="spellStart"/>
      <w:r w:rsidRPr="00AA2EAA">
        <w:rPr>
          <w:rFonts w:ascii="Times New Roman" w:hAnsi="Times New Roman" w:cs="Times New Roman"/>
          <w:color w:val="000000" w:themeColor="text1"/>
          <w:sz w:val="28"/>
          <w:szCs w:val="28"/>
        </w:rPr>
        <w:t>ChemSusChem</w:t>
      </w:r>
      <w:proofErr w:type="spellEnd"/>
      <w:r w:rsidRPr="00AA2EAA">
        <w:rPr>
          <w:rFonts w:ascii="Times New Roman" w:hAnsi="Times New Roman" w:cs="Times New Roman"/>
          <w:color w:val="000000" w:themeColor="text1"/>
          <w:sz w:val="28"/>
          <w:szCs w:val="28"/>
        </w:rPr>
        <w:t>, 2012, 5, 2188–2199.</w:t>
      </w:r>
    </w:p>
    <w:p w14:paraId="76C6C21E" w14:textId="7C606FAE" w:rsidR="00157CF2" w:rsidRPr="00AA2EAA" w:rsidRDefault="00157CF2" w:rsidP="00BD4126">
      <w:pPr>
        <w:autoSpaceDE w:val="0"/>
        <w:autoSpaceDN w:val="0"/>
        <w:adjustRightInd w:val="0"/>
        <w:spacing w:after="0" w:line="36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 xml:space="preserve">[79] </w:t>
      </w:r>
      <w:proofErr w:type="spellStart"/>
      <w:r w:rsidRPr="00AA2EAA">
        <w:rPr>
          <w:rFonts w:ascii="Times New Roman" w:hAnsi="Times New Roman" w:cs="Times New Roman"/>
          <w:color w:val="000000" w:themeColor="text1"/>
          <w:sz w:val="28"/>
          <w:szCs w:val="28"/>
        </w:rPr>
        <w:t>Elzbieta</w:t>
      </w:r>
      <w:proofErr w:type="spellEnd"/>
      <w:r w:rsidRPr="00AA2EAA">
        <w:rPr>
          <w:rFonts w:ascii="Times New Roman" w:hAnsi="Times New Roman" w:cs="Times New Roman"/>
          <w:color w:val="000000" w:themeColor="text1"/>
          <w:sz w:val="28"/>
          <w:szCs w:val="28"/>
        </w:rPr>
        <w:t xml:space="preserve"> </w:t>
      </w:r>
      <w:proofErr w:type="spellStart"/>
      <w:r w:rsidRPr="00AA2EAA">
        <w:rPr>
          <w:rFonts w:ascii="Times New Roman" w:hAnsi="Times New Roman" w:cs="Times New Roman"/>
          <w:color w:val="000000" w:themeColor="text1"/>
          <w:sz w:val="28"/>
          <w:szCs w:val="28"/>
        </w:rPr>
        <w:t>Frakowiak</w:t>
      </w:r>
      <w:proofErr w:type="spellEnd"/>
      <w:r w:rsidRPr="00AA2EAA">
        <w:rPr>
          <w:rFonts w:ascii="Times New Roman" w:hAnsi="Times New Roman" w:cs="Times New Roman"/>
          <w:color w:val="000000" w:themeColor="text1"/>
          <w:sz w:val="28"/>
          <w:szCs w:val="28"/>
        </w:rPr>
        <w:t xml:space="preserve">, supercapacitors based on carbon materials and ionic liquids, </w:t>
      </w:r>
      <w:proofErr w:type="spellStart"/>
      <w:r w:rsidRPr="00AA2EAA">
        <w:rPr>
          <w:rFonts w:ascii="Times New Roman" w:hAnsi="Times New Roman" w:cs="Times New Roman"/>
          <w:color w:val="000000" w:themeColor="text1"/>
          <w:sz w:val="28"/>
          <w:szCs w:val="28"/>
        </w:rPr>
        <w:t>J.Braz.chem.soc</w:t>
      </w:r>
      <w:proofErr w:type="spellEnd"/>
      <w:r w:rsidRPr="00AA2EAA">
        <w:rPr>
          <w:rFonts w:ascii="Times New Roman" w:hAnsi="Times New Roman" w:cs="Times New Roman"/>
          <w:color w:val="000000" w:themeColor="text1"/>
          <w:sz w:val="28"/>
          <w:szCs w:val="28"/>
        </w:rPr>
        <w:t>., 17,1074 (2006).</w:t>
      </w:r>
    </w:p>
    <w:p w14:paraId="40114326" w14:textId="6C5849E1" w:rsidR="008C7DFC" w:rsidRPr="00AA2EAA" w:rsidRDefault="00DB0E0C" w:rsidP="008C7DFC">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 xml:space="preserve">[80] Hui Peng, </w:t>
      </w:r>
      <w:proofErr w:type="spellStart"/>
      <w:r w:rsidRPr="00AA2EAA">
        <w:rPr>
          <w:rFonts w:ascii="Times New Roman" w:hAnsi="Times New Roman" w:cs="Times New Roman"/>
          <w:color w:val="000000" w:themeColor="text1"/>
          <w:sz w:val="28"/>
          <w:szCs w:val="28"/>
        </w:rPr>
        <w:t>Guofu</w:t>
      </w:r>
      <w:proofErr w:type="spellEnd"/>
      <w:r w:rsidRPr="00AA2EAA">
        <w:rPr>
          <w:rFonts w:ascii="Times New Roman" w:hAnsi="Times New Roman" w:cs="Times New Roman"/>
          <w:color w:val="000000" w:themeColor="text1"/>
          <w:sz w:val="28"/>
          <w:szCs w:val="28"/>
        </w:rPr>
        <w:t xml:space="preserve"> Ma, </w:t>
      </w:r>
      <w:proofErr w:type="spellStart"/>
      <w:r w:rsidRPr="00AA2EAA">
        <w:rPr>
          <w:rFonts w:ascii="Times New Roman" w:hAnsi="Times New Roman" w:cs="Times New Roman"/>
          <w:color w:val="000000" w:themeColor="text1"/>
          <w:sz w:val="28"/>
          <w:szCs w:val="28"/>
        </w:rPr>
        <w:t>Kanjun</w:t>
      </w:r>
      <w:proofErr w:type="spellEnd"/>
      <w:r w:rsidRPr="00AA2EAA">
        <w:rPr>
          <w:rFonts w:ascii="Times New Roman" w:hAnsi="Times New Roman" w:cs="Times New Roman"/>
          <w:color w:val="000000" w:themeColor="text1"/>
          <w:sz w:val="28"/>
          <w:szCs w:val="28"/>
        </w:rPr>
        <w:t xml:space="preserve"> Sun, </w:t>
      </w:r>
      <w:proofErr w:type="spellStart"/>
      <w:r w:rsidRPr="00AA2EAA">
        <w:rPr>
          <w:rFonts w:ascii="Times New Roman" w:hAnsi="Times New Roman" w:cs="Times New Roman"/>
          <w:color w:val="000000" w:themeColor="text1"/>
          <w:sz w:val="28"/>
          <w:szCs w:val="28"/>
        </w:rPr>
        <w:t>Jingjing</w:t>
      </w:r>
      <w:proofErr w:type="spellEnd"/>
      <w:r w:rsidRPr="00AA2EAA">
        <w:rPr>
          <w:rFonts w:ascii="Times New Roman" w:hAnsi="Times New Roman" w:cs="Times New Roman"/>
          <w:color w:val="000000" w:themeColor="text1"/>
          <w:sz w:val="28"/>
          <w:szCs w:val="28"/>
        </w:rPr>
        <w:t xml:space="preserve"> Mu, </w:t>
      </w:r>
      <w:proofErr w:type="spellStart"/>
      <w:r w:rsidRPr="00AA2EAA">
        <w:rPr>
          <w:rFonts w:ascii="Times New Roman" w:hAnsi="Times New Roman" w:cs="Times New Roman"/>
          <w:color w:val="000000" w:themeColor="text1"/>
          <w:sz w:val="28"/>
          <w:szCs w:val="28"/>
        </w:rPr>
        <w:t>Xiaozhong</w:t>
      </w:r>
      <w:proofErr w:type="spellEnd"/>
      <w:r w:rsidRPr="00AA2EAA">
        <w:rPr>
          <w:rFonts w:ascii="Times New Roman" w:hAnsi="Times New Roman" w:cs="Times New Roman"/>
          <w:color w:val="000000" w:themeColor="text1"/>
          <w:sz w:val="28"/>
          <w:szCs w:val="28"/>
        </w:rPr>
        <w:t xml:space="preserve"> Zhou and </w:t>
      </w:r>
      <w:proofErr w:type="spellStart"/>
      <w:r w:rsidRPr="00AA2EAA">
        <w:rPr>
          <w:rFonts w:ascii="Times New Roman" w:hAnsi="Times New Roman" w:cs="Times New Roman"/>
          <w:color w:val="000000" w:themeColor="text1"/>
          <w:sz w:val="28"/>
          <w:szCs w:val="28"/>
        </w:rPr>
        <w:t>Ziqiang</w:t>
      </w:r>
      <w:proofErr w:type="spellEnd"/>
      <w:r w:rsidRPr="00AA2EAA">
        <w:rPr>
          <w:rFonts w:ascii="Times New Roman" w:hAnsi="Times New Roman" w:cs="Times New Roman"/>
          <w:color w:val="000000" w:themeColor="text1"/>
          <w:sz w:val="28"/>
          <w:szCs w:val="28"/>
        </w:rPr>
        <w:t xml:space="preserve"> Lei, A novel fabrication of nitrogen-containing carbon nanospheres with high rate capability as electrode materials for supercapacitors, RSC Adv., 2015, 5, 12034</w:t>
      </w:r>
      <w:r w:rsidR="008C7DFC" w:rsidRPr="00AA2EAA">
        <w:rPr>
          <w:rFonts w:ascii="Times New Roman" w:hAnsi="Times New Roman" w:cs="Times New Roman"/>
          <w:color w:val="000000" w:themeColor="text1"/>
          <w:sz w:val="28"/>
          <w:szCs w:val="28"/>
        </w:rPr>
        <w:t xml:space="preserve"> </w:t>
      </w:r>
    </w:p>
    <w:p w14:paraId="5273B768" w14:textId="5BFE2654" w:rsidR="00DB0E0C" w:rsidRPr="00AA2EAA" w:rsidRDefault="00DB0E0C" w:rsidP="008C7DFC">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w:t>
      </w:r>
    </w:p>
    <w:p w14:paraId="17BDE470" w14:textId="249E30E0" w:rsidR="00DB0E0C" w:rsidRPr="00AA2EAA" w:rsidRDefault="00DB0E0C" w:rsidP="00DB0E0C">
      <w:pPr>
        <w:autoSpaceDE w:val="0"/>
        <w:autoSpaceDN w:val="0"/>
        <w:adjustRightInd w:val="0"/>
        <w:spacing w:after="0" w:line="240" w:lineRule="auto"/>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 xml:space="preserve">[81] Benjamin </w:t>
      </w:r>
      <w:proofErr w:type="spellStart"/>
      <w:proofErr w:type="gramStart"/>
      <w:r w:rsidRPr="00AA2EAA">
        <w:rPr>
          <w:rFonts w:ascii="Times New Roman" w:hAnsi="Times New Roman" w:cs="Times New Roman"/>
          <w:color w:val="000000" w:themeColor="text1"/>
          <w:sz w:val="28"/>
          <w:szCs w:val="28"/>
        </w:rPr>
        <w:t>Krüner</w:t>
      </w:r>
      <w:proofErr w:type="spellEnd"/>
      <w:r w:rsidRPr="00AA2EAA">
        <w:rPr>
          <w:rFonts w:ascii="Times New Roman" w:hAnsi="Times New Roman" w:cs="Times New Roman"/>
          <w:color w:val="000000" w:themeColor="text1"/>
          <w:sz w:val="28"/>
          <w:szCs w:val="28"/>
        </w:rPr>
        <w:t xml:space="preserve">  Anna</w:t>
      </w:r>
      <w:proofErr w:type="gramEnd"/>
      <w:r w:rsidRPr="00AA2EAA">
        <w:rPr>
          <w:rFonts w:ascii="Times New Roman" w:hAnsi="Times New Roman" w:cs="Times New Roman"/>
          <w:color w:val="000000" w:themeColor="text1"/>
          <w:sz w:val="28"/>
          <w:szCs w:val="28"/>
        </w:rPr>
        <w:t xml:space="preserve"> Schreiber  Aura </w:t>
      </w:r>
      <w:proofErr w:type="spellStart"/>
      <w:r w:rsidRPr="00AA2EAA">
        <w:rPr>
          <w:rFonts w:ascii="Times New Roman" w:hAnsi="Times New Roman" w:cs="Times New Roman"/>
          <w:color w:val="000000" w:themeColor="text1"/>
          <w:sz w:val="28"/>
          <w:szCs w:val="28"/>
        </w:rPr>
        <w:t>Tolosa</w:t>
      </w:r>
      <w:proofErr w:type="spellEnd"/>
      <w:r w:rsidRPr="00AA2EAA">
        <w:rPr>
          <w:rFonts w:ascii="Times New Roman" w:hAnsi="Times New Roman" w:cs="Times New Roman"/>
          <w:color w:val="000000" w:themeColor="text1"/>
          <w:sz w:val="28"/>
          <w:szCs w:val="28"/>
        </w:rPr>
        <w:t xml:space="preserve">, Antje Quade, Felix </w:t>
      </w:r>
      <w:proofErr w:type="spellStart"/>
      <w:r w:rsidRPr="00AA2EAA">
        <w:rPr>
          <w:rFonts w:ascii="Times New Roman" w:hAnsi="Times New Roman" w:cs="Times New Roman"/>
          <w:color w:val="000000" w:themeColor="text1"/>
          <w:sz w:val="28"/>
          <w:szCs w:val="28"/>
        </w:rPr>
        <w:t>Badaczewski</w:t>
      </w:r>
      <w:proofErr w:type="spellEnd"/>
      <w:r w:rsidRPr="00AA2EAA">
        <w:rPr>
          <w:rFonts w:ascii="Times New Roman" w:hAnsi="Times New Roman" w:cs="Times New Roman"/>
          <w:color w:val="000000" w:themeColor="text1"/>
          <w:sz w:val="28"/>
          <w:szCs w:val="28"/>
        </w:rPr>
        <w:t>,</w:t>
      </w:r>
    </w:p>
    <w:p w14:paraId="6AF14F90" w14:textId="7149F273" w:rsidR="00DB0E0C" w:rsidRPr="00AA2EAA" w:rsidRDefault="00DB0E0C" w:rsidP="00DB0E0C">
      <w:pPr>
        <w:autoSpaceDE w:val="0"/>
        <w:autoSpaceDN w:val="0"/>
        <w:adjustRightInd w:val="0"/>
        <w:spacing w:after="0" w:line="240" w:lineRule="auto"/>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 xml:space="preserve">Torben Pfaff, Bernd M. </w:t>
      </w:r>
      <w:proofErr w:type="spellStart"/>
      <w:r w:rsidRPr="00AA2EAA">
        <w:rPr>
          <w:rFonts w:ascii="Times New Roman" w:hAnsi="Times New Roman" w:cs="Times New Roman"/>
          <w:color w:val="000000" w:themeColor="text1"/>
          <w:sz w:val="28"/>
          <w:szCs w:val="28"/>
        </w:rPr>
        <w:t>Smarsly</w:t>
      </w:r>
      <w:proofErr w:type="spellEnd"/>
      <w:r w:rsidRPr="00AA2EAA">
        <w:rPr>
          <w:rFonts w:ascii="Times New Roman" w:hAnsi="Times New Roman" w:cs="Times New Roman"/>
          <w:color w:val="000000" w:themeColor="text1"/>
          <w:sz w:val="28"/>
          <w:szCs w:val="28"/>
        </w:rPr>
        <w:t xml:space="preserve">, Volker Presser, Nitrogen-containing </w:t>
      </w:r>
      <w:proofErr w:type="spellStart"/>
      <w:r w:rsidRPr="00AA2EAA">
        <w:rPr>
          <w:rFonts w:ascii="Times New Roman" w:hAnsi="Times New Roman" w:cs="Times New Roman"/>
          <w:color w:val="000000" w:themeColor="text1"/>
          <w:sz w:val="28"/>
          <w:szCs w:val="28"/>
        </w:rPr>
        <w:t>novolac</w:t>
      </w:r>
      <w:proofErr w:type="spellEnd"/>
      <w:r w:rsidRPr="00AA2EAA">
        <w:rPr>
          <w:rFonts w:ascii="Times New Roman" w:hAnsi="Times New Roman" w:cs="Times New Roman"/>
          <w:color w:val="000000" w:themeColor="text1"/>
          <w:sz w:val="28"/>
          <w:szCs w:val="28"/>
        </w:rPr>
        <w:t>-derived carbon beads as electrode material for supercapacitors, Carbon, 132, 220-231 (2018).</w:t>
      </w:r>
    </w:p>
    <w:p w14:paraId="3CE72A53" w14:textId="77777777" w:rsidR="008C7DFC" w:rsidRPr="00AA2EAA" w:rsidRDefault="008C7DFC" w:rsidP="00DB0E0C">
      <w:pPr>
        <w:autoSpaceDE w:val="0"/>
        <w:autoSpaceDN w:val="0"/>
        <w:adjustRightInd w:val="0"/>
        <w:spacing w:after="0" w:line="240" w:lineRule="auto"/>
        <w:rPr>
          <w:rFonts w:ascii="Times New Roman" w:hAnsi="Times New Roman" w:cs="Times New Roman"/>
          <w:color w:val="000000" w:themeColor="text1"/>
          <w:sz w:val="28"/>
          <w:szCs w:val="28"/>
        </w:rPr>
      </w:pPr>
    </w:p>
    <w:p w14:paraId="58DAAEFD" w14:textId="78A47251" w:rsidR="00DB0E0C" w:rsidRPr="00AA2EAA" w:rsidRDefault="00DB0E0C" w:rsidP="00DB0E0C">
      <w:pPr>
        <w:autoSpaceDE w:val="0"/>
        <w:autoSpaceDN w:val="0"/>
        <w:adjustRightInd w:val="0"/>
        <w:spacing w:after="0" w:line="240" w:lineRule="auto"/>
        <w:rPr>
          <w:rFonts w:ascii="Times New Roman" w:eastAsia="FreeSerif" w:hAnsi="Times New Roman" w:cs="Times New Roman"/>
          <w:color w:val="000000" w:themeColor="text1"/>
          <w:sz w:val="28"/>
          <w:szCs w:val="28"/>
        </w:rPr>
      </w:pPr>
      <w:r w:rsidRPr="00AA2EAA">
        <w:rPr>
          <w:rFonts w:ascii="Times New Roman" w:hAnsi="Times New Roman" w:cs="Times New Roman"/>
          <w:color w:val="000000" w:themeColor="text1"/>
          <w:sz w:val="28"/>
          <w:szCs w:val="28"/>
        </w:rPr>
        <w:t xml:space="preserve">[82] Da He1, Ling Wu, </w:t>
      </w:r>
      <w:proofErr w:type="spellStart"/>
      <w:r w:rsidRPr="00AA2EAA">
        <w:rPr>
          <w:rFonts w:ascii="Times New Roman" w:hAnsi="Times New Roman" w:cs="Times New Roman"/>
          <w:color w:val="000000" w:themeColor="text1"/>
          <w:sz w:val="28"/>
          <w:szCs w:val="28"/>
        </w:rPr>
        <w:t>Yucen</w:t>
      </w:r>
      <w:proofErr w:type="spellEnd"/>
      <w:r w:rsidRPr="00AA2EAA">
        <w:rPr>
          <w:rFonts w:ascii="Times New Roman" w:hAnsi="Times New Roman" w:cs="Times New Roman"/>
          <w:color w:val="000000" w:themeColor="text1"/>
          <w:sz w:val="28"/>
          <w:szCs w:val="28"/>
        </w:rPr>
        <w:t xml:space="preserve"> Yao, Jiang Zhang, Zheng-Hong Huang, Ming-Xi Wang,</w:t>
      </w:r>
      <w:r w:rsidRPr="00AA2EAA">
        <w:rPr>
          <w:rFonts w:ascii="Times New Roman" w:eastAsia="FreeSerif" w:hAnsi="Times New Roman" w:cs="Times New Roman"/>
          <w:color w:val="000000" w:themeColor="text1"/>
          <w:sz w:val="28"/>
          <w:szCs w:val="28"/>
        </w:rPr>
        <w:t xml:space="preserve"> A Facile Route to High Nitrogen-containing Porous Carbon Fiber Sheets from Biomass-Flax for High-performance Flexible Supercapacitors, </w:t>
      </w:r>
      <w:hyperlink r:id="rId23" w:history="1">
        <w:r w:rsidRPr="00AA2EAA">
          <w:rPr>
            <w:rStyle w:val="Hyperlink"/>
            <w:rFonts w:ascii="Times New Roman" w:eastAsia="FreeSerif" w:hAnsi="Times New Roman" w:cs="Times New Roman"/>
            <w:color w:val="000000" w:themeColor="text1"/>
            <w:sz w:val="28"/>
            <w:szCs w:val="28"/>
          </w:rPr>
          <w:t>https://doi.org/10.1016/j.apsusc.2019.145108</w:t>
        </w:r>
      </w:hyperlink>
      <w:r w:rsidRPr="00AA2EAA">
        <w:rPr>
          <w:rFonts w:ascii="Times New Roman" w:eastAsia="FreeSerif" w:hAnsi="Times New Roman" w:cs="Times New Roman"/>
          <w:color w:val="000000" w:themeColor="text1"/>
          <w:sz w:val="28"/>
          <w:szCs w:val="28"/>
        </w:rPr>
        <w:t>, Applied surface Science (2019).</w:t>
      </w:r>
    </w:p>
    <w:p w14:paraId="57C2799F" w14:textId="77777777" w:rsidR="008C7DFC" w:rsidRPr="00AA2EAA" w:rsidRDefault="008C7DFC" w:rsidP="00DB0E0C">
      <w:pPr>
        <w:autoSpaceDE w:val="0"/>
        <w:autoSpaceDN w:val="0"/>
        <w:adjustRightInd w:val="0"/>
        <w:spacing w:after="0" w:line="240" w:lineRule="auto"/>
        <w:rPr>
          <w:rFonts w:ascii="Times New Roman" w:eastAsia="FreeSerif" w:hAnsi="Times New Roman" w:cs="Times New Roman"/>
          <w:color w:val="000000" w:themeColor="text1"/>
          <w:sz w:val="28"/>
          <w:szCs w:val="28"/>
        </w:rPr>
      </w:pPr>
    </w:p>
    <w:p w14:paraId="7A40B2DD" w14:textId="5AC0ADB0" w:rsidR="00DB0E0C" w:rsidRPr="00AA2EAA" w:rsidRDefault="00DB0E0C" w:rsidP="00DB0E0C">
      <w:pPr>
        <w:autoSpaceDE w:val="0"/>
        <w:autoSpaceDN w:val="0"/>
        <w:adjustRightInd w:val="0"/>
        <w:spacing w:after="0" w:line="240" w:lineRule="auto"/>
        <w:rPr>
          <w:rFonts w:ascii="Times New Roman" w:hAnsi="Times New Roman" w:cs="Times New Roman"/>
          <w:color w:val="000000" w:themeColor="text1"/>
          <w:sz w:val="28"/>
          <w:szCs w:val="28"/>
        </w:rPr>
      </w:pPr>
      <w:r w:rsidRPr="00AA2EAA">
        <w:rPr>
          <w:rFonts w:ascii="Times New Roman" w:eastAsia="FreeSerif" w:hAnsi="Times New Roman" w:cs="Times New Roman"/>
          <w:color w:val="000000" w:themeColor="text1"/>
          <w:sz w:val="28"/>
          <w:szCs w:val="28"/>
        </w:rPr>
        <w:t xml:space="preserve">[83] </w:t>
      </w:r>
      <w:r w:rsidRPr="00AA2EAA">
        <w:rPr>
          <w:rFonts w:ascii="Times New Roman" w:hAnsi="Times New Roman" w:cs="Times New Roman"/>
          <w:color w:val="000000" w:themeColor="text1"/>
          <w:sz w:val="28"/>
          <w:szCs w:val="28"/>
        </w:rPr>
        <w:t xml:space="preserve">Li-Zhen Fan1, Tian-Tian Chen1, Wei-Li Song1, </w:t>
      </w:r>
      <w:proofErr w:type="spellStart"/>
      <w:r w:rsidRPr="00AA2EAA">
        <w:rPr>
          <w:rFonts w:ascii="Times New Roman" w:hAnsi="Times New Roman" w:cs="Times New Roman"/>
          <w:color w:val="000000" w:themeColor="text1"/>
          <w:sz w:val="28"/>
          <w:szCs w:val="28"/>
        </w:rPr>
        <w:t>Xiaogang</w:t>
      </w:r>
      <w:proofErr w:type="spellEnd"/>
      <w:r w:rsidRPr="00AA2EAA">
        <w:rPr>
          <w:rFonts w:ascii="Times New Roman" w:hAnsi="Times New Roman" w:cs="Times New Roman"/>
          <w:color w:val="000000" w:themeColor="text1"/>
          <w:sz w:val="28"/>
          <w:szCs w:val="28"/>
        </w:rPr>
        <w:t xml:space="preserve"> Li1 &amp; </w:t>
      </w:r>
      <w:proofErr w:type="spellStart"/>
      <w:r w:rsidRPr="00AA2EAA">
        <w:rPr>
          <w:rFonts w:ascii="Times New Roman" w:hAnsi="Times New Roman" w:cs="Times New Roman"/>
          <w:color w:val="000000" w:themeColor="text1"/>
          <w:sz w:val="28"/>
          <w:szCs w:val="28"/>
        </w:rPr>
        <w:t>Shichao</w:t>
      </w:r>
      <w:proofErr w:type="spellEnd"/>
      <w:r w:rsidRPr="00AA2EAA">
        <w:rPr>
          <w:rFonts w:ascii="Times New Roman" w:hAnsi="Times New Roman" w:cs="Times New Roman"/>
          <w:color w:val="000000" w:themeColor="text1"/>
          <w:sz w:val="28"/>
          <w:szCs w:val="28"/>
        </w:rPr>
        <w:t xml:space="preserve"> Zhang, Scientific Reports, DOI:10.1038/Srep15388.</w:t>
      </w:r>
    </w:p>
    <w:p w14:paraId="2CD42C7A" w14:textId="77777777" w:rsidR="008C7DFC" w:rsidRPr="00AA2EAA" w:rsidRDefault="008C7DFC" w:rsidP="00DB0E0C">
      <w:pPr>
        <w:autoSpaceDE w:val="0"/>
        <w:autoSpaceDN w:val="0"/>
        <w:adjustRightInd w:val="0"/>
        <w:spacing w:after="0" w:line="240" w:lineRule="auto"/>
        <w:rPr>
          <w:rFonts w:ascii="Times New Roman" w:hAnsi="Times New Roman" w:cs="Times New Roman"/>
          <w:color w:val="000000" w:themeColor="text1"/>
          <w:sz w:val="28"/>
          <w:szCs w:val="28"/>
        </w:rPr>
      </w:pPr>
    </w:p>
    <w:p w14:paraId="665BAD65" w14:textId="77777777" w:rsidR="00562918" w:rsidRPr="00AA2EAA" w:rsidRDefault="008C7DFC" w:rsidP="008C7DFC">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 xml:space="preserve">[84] Agata S ´ </w:t>
      </w:r>
      <w:proofErr w:type="spellStart"/>
      <w:r w:rsidRPr="00AA2EAA">
        <w:rPr>
          <w:rFonts w:ascii="Times New Roman" w:hAnsi="Times New Roman" w:cs="Times New Roman"/>
          <w:color w:val="000000" w:themeColor="text1"/>
          <w:sz w:val="28"/>
          <w:szCs w:val="28"/>
        </w:rPr>
        <w:t>liwak</w:t>
      </w:r>
      <w:proofErr w:type="spellEnd"/>
      <w:r w:rsidRPr="00AA2EAA">
        <w:rPr>
          <w:rFonts w:ascii="Times New Roman" w:hAnsi="Times New Roman" w:cs="Times New Roman"/>
          <w:color w:val="000000" w:themeColor="text1"/>
          <w:sz w:val="28"/>
          <w:szCs w:val="28"/>
        </w:rPr>
        <w:t xml:space="preserve">, Noel </w:t>
      </w:r>
      <w:proofErr w:type="spellStart"/>
      <w:r w:rsidRPr="00AA2EAA">
        <w:rPr>
          <w:rFonts w:ascii="Times New Roman" w:hAnsi="Times New Roman" w:cs="Times New Roman"/>
          <w:color w:val="000000" w:themeColor="text1"/>
          <w:sz w:val="28"/>
          <w:szCs w:val="28"/>
        </w:rPr>
        <w:t>Dı´ez</w:t>
      </w:r>
      <w:proofErr w:type="spellEnd"/>
      <w:r w:rsidRPr="00AA2EAA">
        <w:rPr>
          <w:rFonts w:ascii="Times New Roman" w:hAnsi="Times New Roman" w:cs="Times New Roman"/>
          <w:color w:val="000000" w:themeColor="text1"/>
          <w:sz w:val="28"/>
          <w:szCs w:val="28"/>
        </w:rPr>
        <w:t xml:space="preserve">, </w:t>
      </w:r>
      <w:proofErr w:type="spellStart"/>
      <w:r w:rsidRPr="00AA2EAA">
        <w:rPr>
          <w:rFonts w:ascii="Times New Roman" w:hAnsi="Times New Roman" w:cs="Times New Roman"/>
          <w:color w:val="000000" w:themeColor="text1"/>
          <w:sz w:val="28"/>
          <w:szCs w:val="28"/>
        </w:rPr>
        <w:t>Ewa</w:t>
      </w:r>
      <w:proofErr w:type="spellEnd"/>
      <w:r w:rsidRPr="00AA2EAA">
        <w:rPr>
          <w:rFonts w:ascii="Times New Roman" w:hAnsi="Times New Roman" w:cs="Times New Roman"/>
          <w:color w:val="000000" w:themeColor="text1"/>
          <w:sz w:val="28"/>
          <w:szCs w:val="28"/>
        </w:rPr>
        <w:t xml:space="preserve"> </w:t>
      </w:r>
      <w:proofErr w:type="spellStart"/>
      <w:r w:rsidRPr="00AA2EAA">
        <w:rPr>
          <w:rFonts w:ascii="Times New Roman" w:hAnsi="Times New Roman" w:cs="Times New Roman"/>
          <w:color w:val="000000" w:themeColor="text1"/>
          <w:sz w:val="28"/>
          <w:szCs w:val="28"/>
        </w:rPr>
        <w:t>Miniach</w:t>
      </w:r>
      <w:proofErr w:type="spellEnd"/>
      <w:r w:rsidRPr="00AA2EAA">
        <w:rPr>
          <w:rFonts w:ascii="Times New Roman" w:hAnsi="Times New Roman" w:cs="Times New Roman"/>
          <w:color w:val="000000" w:themeColor="text1"/>
          <w:sz w:val="28"/>
          <w:szCs w:val="28"/>
        </w:rPr>
        <w:t xml:space="preserve"> </w:t>
      </w:r>
      <w:proofErr w:type="gramStart"/>
      <w:r w:rsidRPr="00AA2EAA">
        <w:rPr>
          <w:rFonts w:ascii="Times New Roman" w:hAnsi="Times New Roman" w:cs="Times New Roman"/>
          <w:color w:val="000000" w:themeColor="text1"/>
          <w:sz w:val="28"/>
          <w:szCs w:val="28"/>
        </w:rPr>
        <w:t xml:space="preserve">and  </w:t>
      </w:r>
      <w:proofErr w:type="spellStart"/>
      <w:r w:rsidRPr="00AA2EAA">
        <w:rPr>
          <w:rFonts w:ascii="Times New Roman" w:hAnsi="Times New Roman" w:cs="Times New Roman"/>
          <w:color w:val="000000" w:themeColor="text1"/>
          <w:sz w:val="28"/>
          <w:szCs w:val="28"/>
        </w:rPr>
        <w:t>Gra</w:t>
      </w:r>
      <w:proofErr w:type="gramEnd"/>
      <w:r w:rsidRPr="00AA2EAA">
        <w:rPr>
          <w:rFonts w:ascii="Times New Roman" w:hAnsi="Times New Roman" w:cs="Times New Roman"/>
          <w:color w:val="000000" w:themeColor="text1"/>
          <w:sz w:val="28"/>
          <w:szCs w:val="28"/>
        </w:rPr>
        <w:t>_zyna</w:t>
      </w:r>
      <w:proofErr w:type="spellEnd"/>
      <w:r w:rsidRPr="00AA2EAA">
        <w:rPr>
          <w:rFonts w:ascii="Times New Roman" w:hAnsi="Times New Roman" w:cs="Times New Roman"/>
          <w:color w:val="000000" w:themeColor="text1"/>
          <w:sz w:val="28"/>
          <w:szCs w:val="28"/>
        </w:rPr>
        <w:t xml:space="preserve"> </w:t>
      </w:r>
      <w:proofErr w:type="spellStart"/>
      <w:r w:rsidRPr="00AA2EAA">
        <w:rPr>
          <w:rFonts w:ascii="Times New Roman" w:hAnsi="Times New Roman" w:cs="Times New Roman"/>
          <w:color w:val="000000" w:themeColor="text1"/>
          <w:sz w:val="28"/>
          <w:szCs w:val="28"/>
        </w:rPr>
        <w:t>Gryglewicz</w:t>
      </w:r>
      <w:proofErr w:type="spellEnd"/>
      <w:r w:rsidRPr="00AA2EAA">
        <w:rPr>
          <w:rFonts w:ascii="Times New Roman" w:hAnsi="Times New Roman" w:cs="Times New Roman"/>
          <w:color w:val="000000" w:themeColor="text1"/>
          <w:sz w:val="28"/>
          <w:szCs w:val="28"/>
        </w:rPr>
        <w:t xml:space="preserve">, Nitrogen-containing chitosan-based carbon as an electrode material for high-performance supercapacitors, J Appl </w:t>
      </w:r>
      <w:proofErr w:type="spellStart"/>
      <w:r w:rsidRPr="00AA2EAA">
        <w:rPr>
          <w:rFonts w:ascii="Times New Roman" w:hAnsi="Times New Roman" w:cs="Times New Roman"/>
          <w:color w:val="000000" w:themeColor="text1"/>
          <w:sz w:val="28"/>
          <w:szCs w:val="28"/>
        </w:rPr>
        <w:t>Electrochem</w:t>
      </w:r>
      <w:proofErr w:type="spellEnd"/>
      <w:r w:rsidRPr="00AA2EAA">
        <w:rPr>
          <w:rFonts w:ascii="Times New Roman" w:hAnsi="Times New Roman" w:cs="Times New Roman"/>
          <w:color w:val="000000" w:themeColor="text1"/>
          <w:sz w:val="28"/>
          <w:szCs w:val="28"/>
        </w:rPr>
        <w:t xml:space="preserve"> (2016) 46:667–677</w:t>
      </w:r>
      <w:r w:rsidR="00473FA9" w:rsidRPr="00AA2EAA">
        <w:rPr>
          <w:rFonts w:ascii="Times New Roman" w:hAnsi="Times New Roman" w:cs="Times New Roman"/>
          <w:color w:val="000000" w:themeColor="text1"/>
          <w:sz w:val="28"/>
          <w:szCs w:val="28"/>
        </w:rPr>
        <w:t>.</w:t>
      </w:r>
    </w:p>
    <w:p w14:paraId="3EBA6DCC" w14:textId="77777777" w:rsidR="00562918" w:rsidRPr="00AA2EAA" w:rsidRDefault="00562918" w:rsidP="008C7DFC">
      <w:pPr>
        <w:autoSpaceDE w:val="0"/>
        <w:autoSpaceDN w:val="0"/>
        <w:adjustRightInd w:val="0"/>
        <w:spacing w:after="0" w:line="240" w:lineRule="auto"/>
        <w:jc w:val="both"/>
        <w:rPr>
          <w:rFonts w:ascii="Times New Roman" w:hAnsi="Times New Roman" w:cs="Times New Roman"/>
          <w:color w:val="000000" w:themeColor="text1"/>
          <w:sz w:val="28"/>
          <w:szCs w:val="28"/>
        </w:rPr>
      </w:pPr>
    </w:p>
    <w:p w14:paraId="1F632AB5" w14:textId="6617EBB5" w:rsidR="00473FA9" w:rsidRPr="00AA2EAA" w:rsidRDefault="00473FA9" w:rsidP="008C7DFC">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 xml:space="preserve">[85] </w:t>
      </w:r>
      <w:proofErr w:type="spellStart"/>
      <w:r w:rsidRPr="00AA2EAA">
        <w:rPr>
          <w:rFonts w:ascii="Times New Roman" w:hAnsi="Times New Roman" w:cs="Times New Roman"/>
          <w:color w:val="000000" w:themeColor="text1"/>
          <w:sz w:val="28"/>
          <w:szCs w:val="28"/>
        </w:rPr>
        <w:t>Nanjundan</w:t>
      </w:r>
      <w:proofErr w:type="spellEnd"/>
      <w:r w:rsidRPr="00AA2EAA">
        <w:rPr>
          <w:rFonts w:ascii="Times New Roman" w:hAnsi="Times New Roman" w:cs="Times New Roman"/>
          <w:color w:val="000000" w:themeColor="text1"/>
          <w:sz w:val="28"/>
          <w:szCs w:val="28"/>
        </w:rPr>
        <w:t xml:space="preserve"> Ashok Kumar and Jong-</w:t>
      </w:r>
      <w:proofErr w:type="spellStart"/>
      <w:r w:rsidRPr="00AA2EAA">
        <w:rPr>
          <w:rFonts w:ascii="Times New Roman" w:hAnsi="Times New Roman" w:cs="Times New Roman"/>
          <w:color w:val="000000" w:themeColor="text1"/>
          <w:sz w:val="28"/>
          <w:szCs w:val="28"/>
        </w:rPr>
        <w:t>Beom</w:t>
      </w:r>
      <w:proofErr w:type="spellEnd"/>
      <w:r w:rsidRPr="00AA2EAA">
        <w:rPr>
          <w:rFonts w:ascii="Times New Roman" w:hAnsi="Times New Roman" w:cs="Times New Roman"/>
          <w:color w:val="000000" w:themeColor="text1"/>
          <w:sz w:val="28"/>
          <w:szCs w:val="28"/>
        </w:rPr>
        <w:t xml:space="preserve"> </w:t>
      </w:r>
      <w:proofErr w:type="spellStart"/>
      <w:r w:rsidRPr="00AA2EAA">
        <w:rPr>
          <w:rFonts w:ascii="Times New Roman" w:hAnsi="Times New Roman" w:cs="Times New Roman"/>
          <w:color w:val="000000" w:themeColor="text1"/>
          <w:sz w:val="28"/>
          <w:szCs w:val="28"/>
        </w:rPr>
        <w:t>Baek</w:t>
      </w:r>
      <w:proofErr w:type="spellEnd"/>
      <w:r w:rsidRPr="00AA2EAA">
        <w:rPr>
          <w:rFonts w:ascii="Times New Roman" w:hAnsi="Times New Roman" w:cs="Times New Roman"/>
          <w:color w:val="000000" w:themeColor="text1"/>
          <w:sz w:val="28"/>
          <w:szCs w:val="28"/>
        </w:rPr>
        <w:t>, Doped graphene supercapacitors, Nanotechnology, 25 (2015) DOI10.1088/0957-4484/26/49/492001.</w:t>
      </w:r>
    </w:p>
    <w:p w14:paraId="6FAC5FF3" w14:textId="77777777" w:rsidR="00562918" w:rsidRPr="00AA2EAA" w:rsidRDefault="00562918" w:rsidP="008C7DFC">
      <w:pPr>
        <w:autoSpaceDE w:val="0"/>
        <w:autoSpaceDN w:val="0"/>
        <w:adjustRightInd w:val="0"/>
        <w:spacing w:after="0" w:line="240" w:lineRule="auto"/>
        <w:jc w:val="both"/>
        <w:rPr>
          <w:rFonts w:ascii="Times New Roman" w:hAnsi="Times New Roman" w:cs="Times New Roman"/>
          <w:color w:val="000000" w:themeColor="text1"/>
          <w:sz w:val="28"/>
          <w:szCs w:val="28"/>
        </w:rPr>
      </w:pPr>
    </w:p>
    <w:p w14:paraId="65DF421A" w14:textId="22CB6347" w:rsidR="00FC2067" w:rsidRPr="00AA2EAA" w:rsidRDefault="00FC2067" w:rsidP="008C7DFC">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 xml:space="preserve">86] Hui Zhu, Jiao Yin, </w:t>
      </w:r>
      <w:proofErr w:type="spellStart"/>
      <w:r w:rsidRPr="00AA2EAA">
        <w:rPr>
          <w:rFonts w:ascii="Times New Roman" w:hAnsi="Times New Roman" w:cs="Times New Roman"/>
          <w:color w:val="000000" w:themeColor="text1"/>
          <w:sz w:val="28"/>
          <w:szCs w:val="28"/>
        </w:rPr>
        <w:t>Xiaolei</w:t>
      </w:r>
      <w:proofErr w:type="spellEnd"/>
      <w:r w:rsidRPr="00AA2EAA">
        <w:rPr>
          <w:rFonts w:ascii="Times New Roman" w:hAnsi="Times New Roman" w:cs="Times New Roman"/>
          <w:color w:val="000000" w:themeColor="text1"/>
          <w:sz w:val="28"/>
          <w:szCs w:val="28"/>
        </w:rPr>
        <w:t xml:space="preserve"> Wang, </w:t>
      </w:r>
      <w:proofErr w:type="spellStart"/>
      <w:r w:rsidRPr="00AA2EAA">
        <w:rPr>
          <w:rFonts w:ascii="Times New Roman" w:hAnsi="Times New Roman" w:cs="Times New Roman"/>
          <w:color w:val="000000" w:themeColor="text1"/>
          <w:sz w:val="28"/>
          <w:szCs w:val="28"/>
        </w:rPr>
        <w:t>Hongyu</w:t>
      </w:r>
      <w:proofErr w:type="spellEnd"/>
      <w:r w:rsidRPr="00AA2EAA">
        <w:rPr>
          <w:rFonts w:ascii="Times New Roman" w:hAnsi="Times New Roman" w:cs="Times New Roman"/>
          <w:color w:val="000000" w:themeColor="text1"/>
          <w:sz w:val="28"/>
          <w:szCs w:val="28"/>
        </w:rPr>
        <w:t xml:space="preserve"> Wang and </w:t>
      </w:r>
      <w:proofErr w:type="spellStart"/>
      <w:r w:rsidRPr="00AA2EAA">
        <w:rPr>
          <w:rFonts w:ascii="Times New Roman" w:hAnsi="Times New Roman" w:cs="Times New Roman"/>
          <w:color w:val="000000" w:themeColor="text1"/>
          <w:sz w:val="28"/>
          <w:szCs w:val="28"/>
        </w:rPr>
        <w:t>Xiurong</w:t>
      </w:r>
      <w:proofErr w:type="spellEnd"/>
      <w:r w:rsidRPr="00AA2EAA">
        <w:rPr>
          <w:rFonts w:ascii="Times New Roman" w:hAnsi="Times New Roman" w:cs="Times New Roman"/>
          <w:color w:val="000000" w:themeColor="text1"/>
          <w:sz w:val="28"/>
          <w:szCs w:val="28"/>
        </w:rPr>
        <w:t xml:space="preserve"> Yang, Microorganism-derived Heteroatom-doped carbon materials for oxygen reduction and supercapacitors, Advanced function materials, 23,1305 (2013).</w:t>
      </w:r>
    </w:p>
    <w:p w14:paraId="6AEF5A8A" w14:textId="77777777" w:rsidR="00562918" w:rsidRPr="00AA2EAA" w:rsidRDefault="00562918" w:rsidP="008C7DFC">
      <w:pPr>
        <w:autoSpaceDE w:val="0"/>
        <w:autoSpaceDN w:val="0"/>
        <w:adjustRightInd w:val="0"/>
        <w:spacing w:after="0" w:line="240" w:lineRule="auto"/>
        <w:jc w:val="both"/>
        <w:rPr>
          <w:rFonts w:ascii="Times New Roman" w:hAnsi="Times New Roman" w:cs="Times New Roman"/>
          <w:color w:val="000000" w:themeColor="text1"/>
          <w:sz w:val="28"/>
          <w:szCs w:val="28"/>
        </w:rPr>
      </w:pPr>
    </w:p>
    <w:p w14:paraId="13536FC8" w14:textId="214B9066" w:rsidR="005A1AF7" w:rsidRPr="00AA2EAA" w:rsidRDefault="005A1AF7" w:rsidP="008C7DFC">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 xml:space="preserve">87] Mostafa </w:t>
      </w:r>
      <w:proofErr w:type="spellStart"/>
      <w:r w:rsidRPr="00AA2EAA">
        <w:rPr>
          <w:rFonts w:ascii="Times New Roman" w:hAnsi="Times New Roman" w:cs="Times New Roman"/>
          <w:color w:val="000000" w:themeColor="text1"/>
          <w:sz w:val="28"/>
          <w:szCs w:val="28"/>
        </w:rPr>
        <w:t>Ghaemmaghami</w:t>
      </w:r>
      <w:proofErr w:type="spellEnd"/>
      <w:r w:rsidRPr="00AA2EAA">
        <w:rPr>
          <w:rFonts w:ascii="Times New Roman" w:hAnsi="Times New Roman" w:cs="Times New Roman"/>
          <w:color w:val="000000" w:themeColor="text1"/>
          <w:sz w:val="28"/>
          <w:szCs w:val="28"/>
        </w:rPr>
        <w:t xml:space="preserve"> and Rahim Mohammadi, carbon nitride as a new way to facilitate the next generation of carbon-based supercapacitors, </w:t>
      </w:r>
      <w:proofErr w:type="spellStart"/>
      <w:r w:rsidRPr="00AA2EAA">
        <w:rPr>
          <w:rFonts w:ascii="Times New Roman" w:hAnsi="Times New Roman" w:cs="Times New Roman"/>
          <w:color w:val="000000" w:themeColor="text1"/>
          <w:sz w:val="28"/>
          <w:szCs w:val="28"/>
        </w:rPr>
        <w:t>Sustaine</w:t>
      </w:r>
      <w:proofErr w:type="spellEnd"/>
      <w:r w:rsidRPr="00AA2EAA">
        <w:rPr>
          <w:rFonts w:ascii="Times New Roman" w:hAnsi="Times New Roman" w:cs="Times New Roman"/>
          <w:color w:val="000000" w:themeColor="text1"/>
          <w:sz w:val="28"/>
          <w:szCs w:val="28"/>
        </w:rPr>
        <w:t xml:space="preserve"> energy and Fuels, 3,2176 (2019).</w:t>
      </w:r>
    </w:p>
    <w:p w14:paraId="3D7D701F" w14:textId="77777777" w:rsidR="00562918" w:rsidRPr="00AA2EAA" w:rsidRDefault="00562918" w:rsidP="008C7DFC">
      <w:pPr>
        <w:autoSpaceDE w:val="0"/>
        <w:autoSpaceDN w:val="0"/>
        <w:adjustRightInd w:val="0"/>
        <w:spacing w:after="0" w:line="240" w:lineRule="auto"/>
        <w:jc w:val="both"/>
        <w:rPr>
          <w:rFonts w:ascii="Times New Roman" w:hAnsi="Times New Roman" w:cs="Times New Roman"/>
          <w:color w:val="000000" w:themeColor="text1"/>
          <w:sz w:val="28"/>
          <w:szCs w:val="28"/>
        </w:rPr>
      </w:pPr>
    </w:p>
    <w:p w14:paraId="39A00971" w14:textId="461F6549" w:rsidR="005A1AF7" w:rsidRPr="00AA2EAA" w:rsidRDefault="005A1AF7" w:rsidP="008C7DFC">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 xml:space="preserve">88] </w:t>
      </w:r>
      <w:proofErr w:type="spellStart"/>
      <w:r w:rsidRPr="00AA2EAA">
        <w:rPr>
          <w:rFonts w:ascii="Times New Roman" w:hAnsi="Times New Roman" w:cs="Times New Roman"/>
          <w:color w:val="000000" w:themeColor="text1"/>
          <w:sz w:val="28"/>
          <w:szCs w:val="28"/>
        </w:rPr>
        <w:t>Noha</w:t>
      </w:r>
      <w:proofErr w:type="spellEnd"/>
      <w:r w:rsidRPr="00AA2EAA">
        <w:rPr>
          <w:rFonts w:ascii="Times New Roman" w:hAnsi="Times New Roman" w:cs="Times New Roman"/>
          <w:color w:val="000000" w:themeColor="text1"/>
          <w:sz w:val="28"/>
          <w:szCs w:val="28"/>
        </w:rPr>
        <w:t xml:space="preserve"> </w:t>
      </w:r>
      <w:proofErr w:type="spellStart"/>
      <w:proofErr w:type="gramStart"/>
      <w:r w:rsidRPr="00AA2EAA">
        <w:rPr>
          <w:rFonts w:ascii="Times New Roman" w:hAnsi="Times New Roman" w:cs="Times New Roman"/>
          <w:color w:val="000000" w:themeColor="text1"/>
          <w:sz w:val="28"/>
          <w:szCs w:val="28"/>
        </w:rPr>
        <w:t>A.Elessawy</w:t>
      </w:r>
      <w:proofErr w:type="spellEnd"/>
      <w:proofErr w:type="gramEnd"/>
      <w:r w:rsidRPr="00AA2EAA">
        <w:rPr>
          <w:rFonts w:ascii="Times New Roman" w:hAnsi="Times New Roman" w:cs="Times New Roman"/>
          <w:color w:val="000000" w:themeColor="text1"/>
          <w:sz w:val="28"/>
          <w:szCs w:val="28"/>
        </w:rPr>
        <w:t xml:space="preserve">, </w:t>
      </w:r>
      <w:proofErr w:type="spellStart"/>
      <w:r w:rsidRPr="00AA2EAA">
        <w:rPr>
          <w:rFonts w:ascii="Times New Roman" w:hAnsi="Times New Roman" w:cs="Times New Roman"/>
          <w:color w:val="000000" w:themeColor="text1"/>
          <w:sz w:val="28"/>
          <w:szCs w:val="28"/>
        </w:rPr>
        <w:t>J.El</w:t>
      </w:r>
      <w:proofErr w:type="spellEnd"/>
      <w:r w:rsidRPr="00AA2EAA">
        <w:rPr>
          <w:rFonts w:ascii="Times New Roman" w:hAnsi="Times New Roman" w:cs="Times New Roman"/>
          <w:color w:val="000000" w:themeColor="text1"/>
          <w:sz w:val="28"/>
          <w:szCs w:val="28"/>
        </w:rPr>
        <w:t xml:space="preserve"> </w:t>
      </w:r>
      <w:proofErr w:type="spellStart"/>
      <w:r w:rsidRPr="00AA2EAA">
        <w:rPr>
          <w:rFonts w:ascii="Times New Roman" w:hAnsi="Times New Roman" w:cs="Times New Roman"/>
          <w:color w:val="000000" w:themeColor="text1"/>
          <w:sz w:val="28"/>
          <w:szCs w:val="28"/>
        </w:rPr>
        <w:t>Nady</w:t>
      </w:r>
      <w:proofErr w:type="spellEnd"/>
      <w:r w:rsidRPr="00AA2EAA">
        <w:rPr>
          <w:rFonts w:ascii="Times New Roman" w:hAnsi="Times New Roman" w:cs="Times New Roman"/>
          <w:color w:val="000000" w:themeColor="text1"/>
          <w:sz w:val="28"/>
          <w:szCs w:val="28"/>
        </w:rPr>
        <w:t xml:space="preserve">, </w:t>
      </w:r>
      <w:proofErr w:type="spellStart"/>
      <w:r w:rsidRPr="00AA2EAA">
        <w:rPr>
          <w:rFonts w:ascii="Times New Roman" w:hAnsi="Times New Roman" w:cs="Times New Roman"/>
          <w:color w:val="000000" w:themeColor="text1"/>
          <w:sz w:val="28"/>
          <w:szCs w:val="28"/>
        </w:rPr>
        <w:t>W.Wazeer</w:t>
      </w:r>
      <w:proofErr w:type="spellEnd"/>
      <w:r w:rsidRPr="00AA2EAA">
        <w:rPr>
          <w:rFonts w:ascii="Times New Roman" w:hAnsi="Times New Roman" w:cs="Times New Roman"/>
          <w:color w:val="000000" w:themeColor="text1"/>
          <w:sz w:val="28"/>
          <w:szCs w:val="28"/>
        </w:rPr>
        <w:t xml:space="preserve"> and </w:t>
      </w:r>
      <w:proofErr w:type="spellStart"/>
      <w:r w:rsidRPr="00AA2EAA">
        <w:rPr>
          <w:rFonts w:ascii="Times New Roman" w:hAnsi="Times New Roman" w:cs="Times New Roman"/>
          <w:color w:val="000000" w:themeColor="text1"/>
          <w:sz w:val="28"/>
          <w:szCs w:val="28"/>
        </w:rPr>
        <w:t>A.B.Kashout</w:t>
      </w:r>
      <w:proofErr w:type="spellEnd"/>
      <w:r w:rsidRPr="00AA2EAA">
        <w:rPr>
          <w:rFonts w:ascii="Times New Roman" w:hAnsi="Times New Roman" w:cs="Times New Roman"/>
          <w:color w:val="000000" w:themeColor="text1"/>
          <w:sz w:val="28"/>
          <w:szCs w:val="28"/>
        </w:rPr>
        <w:t>, Development of high performance supercapacitor based on a novel controllable green synthesis for 3D nitrogen doped graphene, Scientific Reports, 9:1129 (2019).</w:t>
      </w:r>
    </w:p>
    <w:p w14:paraId="160117CD" w14:textId="5C9ACFB2" w:rsidR="005A1AF7" w:rsidRPr="00AA2EAA" w:rsidRDefault="005A1AF7" w:rsidP="008C7DFC">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 xml:space="preserve">[89] </w:t>
      </w:r>
      <w:proofErr w:type="spellStart"/>
      <w:r w:rsidRPr="00AA2EAA">
        <w:rPr>
          <w:rFonts w:ascii="Times New Roman" w:hAnsi="Times New Roman" w:cs="Times New Roman"/>
          <w:color w:val="000000" w:themeColor="text1"/>
          <w:sz w:val="28"/>
          <w:szCs w:val="28"/>
        </w:rPr>
        <w:t>Zhenhui</w:t>
      </w:r>
      <w:proofErr w:type="spellEnd"/>
      <w:r w:rsidRPr="00AA2EAA">
        <w:rPr>
          <w:rFonts w:ascii="Times New Roman" w:hAnsi="Times New Roman" w:cs="Times New Roman"/>
          <w:color w:val="000000" w:themeColor="text1"/>
          <w:sz w:val="28"/>
          <w:szCs w:val="28"/>
        </w:rPr>
        <w:t xml:space="preserve"> Li, </w:t>
      </w:r>
      <w:proofErr w:type="spellStart"/>
      <w:r w:rsidRPr="00AA2EAA">
        <w:rPr>
          <w:rFonts w:ascii="Times New Roman" w:hAnsi="Times New Roman" w:cs="Times New Roman"/>
          <w:color w:val="000000" w:themeColor="text1"/>
          <w:sz w:val="28"/>
          <w:szCs w:val="28"/>
        </w:rPr>
        <w:t>Ke</w:t>
      </w:r>
      <w:proofErr w:type="spellEnd"/>
      <w:r w:rsidRPr="00AA2EAA">
        <w:rPr>
          <w:rFonts w:ascii="Times New Roman" w:hAnsi="Times New Roman" w:cs="Times New Roman"/>
          <w:color w:val="000000" w:themeColor="text1"/>
          <w:sz w:val="28"/>
          <w:szCs w:val="28"/>
        </w:rPr>
        <w:t xml:space="preserve"> Xu and Yusheng pan, Recent development of supercapacitor </w:t>
      </w:r>
      <w:proofErr w:type="spellStart"/>
      <w:r w:rsidRPr="00AA2EAA">
        <w:rPr>
          <w:rFonts w:ascii="Times New Roman" w:hAnsi="Times New Roman" w:cs="Times New Roman"/>
          <w:color w:val="000000" w:themeColor="text1"/>
          <w:sz w:val="28"/>
          <w:szCs w:val="28"/>
        </w:rPr>
        <w:t>electrod</w:t>
      </w:r>
      <w:proofErr w:type="spellEnd"/>
      <w:r w:rsidRPr="00AA2EAA">
        <w:rPr>
          <w:rFonts w:ascii="Times New Roman" w:hAnsi="Times New Roman" w:cs="Times New Roman"/>
          <w:color w:val="000000" w:themeColor="text1"/>
          <w:sz w:val="28"/>
          <w:szCs w:val="28"/>
        </w:rPr>
        <w:t xml:space="preserve"> based on carbon materials, Nanotechnology Reviews, 8:35 (2019).</w:t>
      </w:r>
    </w:p>
    <w:p w14:paraId="79CF4881" w14:textId="77777777" w:rsidR="00562918" w:rsidRPr="00AA2EAA" w:rsidRDefault="00562918" w:rsidP="008C7DFC">
      <w:pPr>
        <w:autoSpaceDE w:val="0"/>
        <w:autoSpaceDN w:val="0"/>
        <w:adjustRightInd w:val="0"/>
        <w:spacing w:after="0" w:line="240" w:lineRule="auto"/>
        <w:jc w:val="both"/>
        <w:rPr>
          <w:rFonts w:ascii="Times New Roman" w:hAnsi="Times New Roman" w:cs="Times New Roman"/>
          <w:color w:val="000000" w:themeColor="text1"/>
          <w:sz w:val="28"/>
          <w:szCs w:val="28"/>
        </w:rPr>
      </w:pPr>
    </w:p>
    <w:p w14:paraId="3A1ECAAA" w14:textId="10431D7F" w:rsidR="005A1AF7" w:rsidRPr="00AA2EAA" w:rsidRDefault="005A1AF7" w:rsidP="008C7DFC">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 xml:space="preserve">[90] Nilantha P </w:t>
      </w:r>
      <w:proofErr w:type="spellStart"/>
      <w:r w:rsidRPr="00AA2EAA">
        <w:rPr>
          <w:rFonts w:ascii="Times New Roman" w:hAnsi="Times New Roman" w:cs="Times New Roman"/>
          <w:color w:val="000000" w:themeColor="text1"/>
          <w:sz w:val="28"/>
          <w:szCs w:val="28"/>
        </w:rPr>
        <w:t>Wickramaratne</w:t>
      </w:r>
      <w:proofErr w:type="spellEnd"/>
      <w:r w:rsidRPr="00AA2EAA">
        <w:rPr>
          <w:rFonts w:ascii="Times New Roman" w:hAnsi="Times New Roman" w:cs="Times New Roman"/>
          <w:color w:val="000000" w:themeColor="text1"/>
          <w:sz w:val="28"/>
          <w:szCs w:val="28"/>
        </w:rPr>
        <w:t xml:space="preserve">, </w:t>
      </w:r>
      <w:proofErr w:type="spellStart"/>
      <w:r w:rsidRPr="00AA2EAA">
        <w:rPr>
          <w:rFonts w:ascii="Times New Roman" w:hAnsi="Times New Roman" w:cs="Times New Roman"/>
          <w:color w:val="000000" w:themeColor="text1"/>
          <w:sz w:val="28"/>
          <w:szCs w:val="28"/>
        </w:rPr>
        <w:t>Jiantie</w:t>
      </w:r>
      <w:proofErr w:type="spellEnd"/>
      <w:r w:rsidRPr="00AA2EAA">
        <w:rPr>
          <w:rFonts w:ascii="Times New Roman" w:hAnsi="Times New Roman" w:cs="Times New Roman"/>
          <w:color w:val="000000" w:themeColor="text1"/>
          <w:sz w:val="28"/>
          <w:szCs w:val="28"/>
        </w:rPr>
        <w:t xml:space="preserve"> Yu, Min Wang, Lin Zhu, Liming Dai and </w:t>
      </w:r>
      <w:proofErr w:type="spellStart"/>
      <w:r w:rsidRPr="00AA2EAA">
        <w:rPr>
          <w:rFonts w:ascii="Times New Roman" w:hAnsi="Times New Roman" w:cs="Times New Roman"/>
          <w:color w:val="000000" w:themeColor="text1"/>
          <w:sz w:val="28"/>
          <w:szCs w:val="28"/>
        </w:rPr>
        <w:t>Mietek</w:t>
      </w:r>
      <w:proofErr w:type="spellEnd"/>
      <w:r w:rsidRPr="00AA2EAA">
        <w:rPr>
          <w:rFonts w:ascii="Times New Roman" w:hAnsi="Times New Roman" w:cs="Times New Roman"/>
          <w:color w:val="000000" w:themeColor="text1"/>
          <w:sz w:val="28"/>
          <w:szCs w:val="28"/>
        </w:rPr>
        <w:t xml:space="preserve"> </w:t>
      </w:r>
      <w:proofErr w:type="spellStart"/>
      <w:r w:rsidRPr="00AA2EAA">
        <w:rPr>
          <w:rFonts w:ascii="Times New Roman" w:hAnsi="Times New Roman" w:cs="Times New Roman"/>
          <w:color w:val="000000" w:themeColor="text1"/>
          <w:sz w:val="28"/>
          <w:szCs w:val="28"/>
        </w:rPr>
        <w:t>Jaroniec</w:t>
      </w:r>
      <w:proofErr w:type="spellEnd"/>
      <w:r w:rsidRPr="00AA2EAA">
        <w:rPr>
          <w:rFonts w:ascii="Times New Roman" w:hAnsi="Times New Roman" w:cs="Times New Roman"/>
          <w:color w:val="000000" w:themeColor="text1"/>
          <w:sz w:val="28"/>
          <w:szCs w:val="28"/>
        </w:rPr>
        <w:t xml:space="preserve">, Nitrogen enriched porous carbon spheres: attractive materials for supercapacitor </w:t>
      </w:r>
      <w:proofErr w:type="spellStart"/>
      <w:r w:rsidRPr="00AA2EAA">
        <w:rPr>
          <w:rFonts w:ascii="Times New Roman" w:hAnsi="Times New Roman" w:cs="Times New Roman"/>
          <w:color w:val="000000" w:themeColor="text1"/>
          <w:sz w:val="28"/>
          <w:szCs w:val="28"/>
        </w:rPr>
        <w:t>electodes</w:t>
      </w:r>
      <w:proofErr w:type="spellEnd"/>
      <w:r w:rsidRPr="00AA2EAA">
        <w:rPr>
          <w:rFonts w:ascii="Times New Roman" w:hAnsi="Times New Roman" w:cs="Times New Roman"/>
          <w:color w:val="000000" w:themeColor="text1"/>
          <w:sz w:val="28"/>
          <w:szCs w:val="28"/>
        </w:rPr>
        <w:t xml:space="preserve"> and CO</w:t>
      </w:r>
      <w:r w:rsidRPr="00AA2EAA">
        <w:rPr>
          <w:rFonts w:ascii="Times New Roman" w:hAnsi="Times New Roman" w:cs="Times New Roman"/>
          <w:color w:val="000000" w:themeColor="text1"/>
          <w:sz w:val="28"/>
          <w:szCs w:val="28"/>
          <w:vertAlign w:val="subscript"/>
        </w:rPr>
        <w:t>2</w:t>
      </w:r>
      <w:r w:rsidRPr="00AA2EAA">
        <w:rPr>
          <w:rFonts w:ascii="Times New Roman" w:hAnsi="Times New Roman" w:cs="Times New Roman"/>
          <w:color w:val="000000" w:themeColor="text1"/>
          <w:sz w:val="28"/>
          <w:szCs w:val="28"/>
        </w:rPr>
        <w:t xml:space="preserve"> adsorption, Chemistry of Materials, </w:t>
      </w:r>
      <w:r w:rsidR="001C5CE0" w:rsidRPr="00AA2EAA">
        <w:rPr>
          <w:rFonts w:ascii="Times New Roman" w:hAnsi="Times New Roman" w:cs="Times New Roman"/>
          <w:color w:val="000000" w:themeColor="text1"/>
          <w:sz w:val="28"/>
          <w:szCs w:val="28"/>
        </w:rPr>
        <w:t>26,2820 (2014).</w:t>
      </w:r>
    </w:p>
    <w:p w14:paraId="39C144F4" w14:textId="77777777" w:rsidR="00562918" w:rsidRPr="00AA2EAA" w:rsidRDefault="00562918" w:rsidP="008C7DFC">
      <w:pPr>
        <w:autoSpaceDE w:val="0"/>
        <w:autoSpaceDN w:val="0"/>
        <w:adjustRightInd w:val="0"/>
        <w:spacing w:after="0" w:line="240" w:lineRule="auto"/>
        <w:jc w:val="both"/>
        <w:rPr>
          <w:rFonts w:ascii="Times New Roman" w:hAnsi="Times New Roman" w:cs="Times New Roman"/>
          <w:color w:val="000000" w:themeColor="text1"/>
          <w:sz w:val="28"/>
          <w:szCs w:val="28"/>
        </w:rPr>
      </w:pPr>
    </w:p>
    <w:p w14:paraId="7E5EAB58" w14:textId="316F3872" w:rsidR="001C5CE0" w:rsidRPr="00AA2EAA" w:rsidRDefault="00562918" w:rsidP="008C7DFC">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w:t>
      </w:r>
      <w:r w:rsidR="001C5CE0" w:rsidRPr="00AA2EAA">
        <w:rPr>
          <w:rFonts w:ascii="Times New Roman" w:hAnsi="Times New Roman" w:cs="Times New Roman"/>
          <w:color w:val="000000" w:themeColor="text1"/>
          <w:sz w:val="28"/>
          <w:szCs w:val="28"/>
        </w:rPr>
        <w:t xml:space="preserve">91] Hui </w:t>
      </w:r>
      <w:proofErr w:type="spellStart"/>
      <w:r w:rsidR="001C5CE0" w:rsidRPr="00AA2EAA">
        <w:rPr>
          <w:rFonts w:ascii="Times New Roman" w:hAnsi="Times New Roman" w:cs="Times New Roman"/>
          <w:color w:val="000000" w:themeColor="text1"/>
          <w:sz w:val="28"/>
          <w:szCs w:val="28"/>
        </w:rPr>
        <w:t>Ynag</w:t>
      </w:r>
      <w:proofErr w:type="spellEnd"/>
      <w:r w:rsidR="001C5CE0" w:rsidRPr="00AA2EAA">
        <w:rPr>
          <w:rFonts w:ascii="Times New Roman" w:hAnsi="Times New Roman" w:cs="Times New Roman"/>
          <w:color w:val="000000" w:themeColor="text1"/>
          <w:sz w:val="28"/>
          <w:szCs w:val="28"/>
        </w:rPr>
        <w:t xml:space="preserve">, </w:t>
      </w:r>
      <w:proofErr w:type="spellStart"/>
      <w:r w:rsidR="001C5CE0" w:rsidRPr="00AA2EAA">
        <w:rPr>
          <w:rFonts w:ascii="Times New Roman" w:hAnsi="Times New Roman" w:cs="Times New Roman"/>
          <w:color w:val="000000" w:themeColor="text1"/>
          <w:sz w:val="28"/>
          <w:szCs w:val="28"/>
        </w:rPr>
        <w:t>Shewen</w:t>
      </w:r>
      <w:proofErr w:type="spellEnd"/>
      <w:r w:rsidR="001C5CE0" w:rsidRPr="00AA2EAA">
        <w:rPr>
          <w:rFonts w:ascii="Times New Roman" w:hAnsi="Times New Roman" w:cs="Times New Roman"/>
          <w:color w:val="000000" w:themeColor="text1"/>
          <w:sz w:val="28"/>
          <w:szCs w:val="28"/>
        </w:rPr>
        <w:t xml:space="preserve"> Ye, Jiaming Zhou and </w:t>
      </w:r>
      <w:proofErr w:type="spellStart"/>
      <w:r w:rsidR="001C5CE0" w:rsidRPr="00AA2EAA">
        <w:rPr>
          <w:rFonts w:ascii="Times New Roman" w:hAnsi="Times New Roman" w:cs="Times New Roman"/>
          <w:color w:val="000000" w:themeColor="text1"/>
          <w:sz w:val="28"/>
          <w:szCs w:val="28"/>
        </w:rPr>
        <w:t>Tongxiang</w:t>
      </w:r>
      <w:proofErr w:type="spellEnd"/>
      <w:r w:rsidR="001C5CE0" w:rsidRPr="00AA2EAA">
        <w:rPr>
          <w:rFonts w:ascii="Times New Roman" w:hAnsi="Times New Roman" w:cs="Times New Roman"/>
          <w:color w:val="000000" w:themeColor="text1"/>
          <w:sz w:val="28"/>
          <w:szCs w:val="28"/>
        </w:rPr>
        <w:t xml:space="preserve"> Liang, Biomass derived porous carbon materials for supercapacitor, Frontiers in chemistry, 7,274 92019).</w:t>
      </w:r>
    </w:p>
    <w:p w14:paraId="47DA0259" w14:textId="77777777" w:rsidR="00562918" w:rsidRPr="00AA2EAA" w:rsidRDefault="00562918" w:rsidP="001C5CE0">
      <w:pPr>
        <w:autoSpaceDE w:val="0"/>
        <w:autoSpaceDN w:val="0"/>
        <w:adjustRightInd w:val="0"/>
        <w:spacing w:after="0" w:line="240" w:lineRule="auto"/>
        <w:jc w:val="both"/>
        <w:rPr>
          <w:rFonts w:ascii="Times New Roman" w:hAnsi="Times New Roman" w:cs="Times New Roman"/>
          <w:color w:val="000000" w:themeColor="text1"/>
          <w:sz w:val="28"/>
          <w:szCs w:val="28"/>
        </w:rPr>
      </w:pPr>
    </w:p>
    <w:p w14:paraId="0DFF0294" w14:textId="7020B290" w:rsidR="008C7DFC" w:rsidRPr="00AA2EAA" w:rsidRDefault="00562918" w:rsidP="001C5CE0">
      <w:pPr>
        <w:autoSpaceDE w:val="0"/>
        <w:autoSpaceDN w:val="0"/>
        <w:adjustRightInd w:val="0"/>
        <w:spacing w:after="0" w:line="240" w:lineRule="auto"/>
        <w:jc w:val="both"/>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w:t>
      </w:r>
      <w:r w:rsidR="001C5CE0" w:rsidRPr="00AA2EAA">
        <w:rPr>
          <w:rFonts w:ascii="Times New Roman" w:hAnsi="Times New Roman" w:cs="Times New Roman"/>
          <w:color w:val="000000" w:themeColor="text1"/>
          <w:sz w:val="28"/>
          <w:szCs w:val="28"/>
        </w:rPr>
        <w:t xml:space="preserve">92]  </w:t>
      </w:r>
      <w:proofErr w:type="spellStart"/>
      <w:r w:rsidR="001C5CE0" w:rsidRPr="00AA2EAA">
        <w:rPr>
          <w:rFonts w:ascii="Times New Roman" w:hAnsi="Times New Roman" w:cs="Times New Roman"/>
          <w:color w:val="000000" w:themeColor="text1"/>
          <w:sz w:val="28"/>
          <w:szCs w:val="28"/>
        </w:rPr>
        <w:t>vasile</w:t>
      </w:r>
      <w:proofErr w:type="spellEnd"/>
      <w:r w:rsidR="001C5CE0" w:rsidRPr="00AA2EAA">
        <w:rPr>
          <w:rFonts w:ascii="Times New Roman" w:hAnsi="Times New Roman" w:cs="Times New Roman"/>
          <w:color w:val="000000" w:themeColor="text1"/>
          <w:sz w:val="28"/>
          <w:szCs w:val="28"/>
        </w:rPr>
        <w:t xml:space="preserve"> V.N. Obreja, </w:t>
      </w:r>
      <w:hyperlink r:id="rId24" w:history="1">
        <w:r w:rsidR="001C5CE0" w:rsidRPr="00AA2EAA">
          <w:rPr>
            <w:rStyle w:val="Hyperlink"/>
            <w:rFonts w:ascii="Times New Roman" w:hAnsi="Times New Roman" w:cs="Times New Roman"/>
            <w:color w:val="000000" w:themeColor="text1"/>
            <w:sz w:val="28"/>
            <w:szCs w:val="28"/>
            <w:u w:val="none"/>
            <w:shd w:val="clear" w:color="auto" w:fill="FFFFFF"/>
          </w:rPr>
          <w:t>Supercapacitors specialities - Materials review</w:t>
        </w:r>
      </w:hyperlink>
      <w:r w:rsidR="001C5CE0" w:rsidRPr="00AA2EAA">
        <w:rPr>
          <w:rFonts w:ascii="Times New Roman" w:hAnsi="Times New Roman" w:cs="Times New Roman"/>
          <w:color w:val="000000" w:themeColor="text1"/>
          <w:sz w:val="28"/>
          <w:szCs w:val="28"/>
        </w:rPr>
        <w:t xml:space="preserve">, </w:t>
      </w:r>
      <w:hyperlink r:id="rId25" w:history="1">
        <w:r w:rsidR="001C5CE0" w:rsidRPr="00AA2EAA">
          <w:rPr>
            <w:rStyle w:val="Hyperlink"/>
            <w:rFonts w:ascii="Times New Roman" w:hAnsi="Times New Roman" w:cs="Times New Roman"/>
            <w:color w:val="000000" w:themeColor="text1"/>
            <w:sz w:val="28"/>
            <w:szCs w:val="28"/>
            <w:u w:val="none"/>
            <w:shd w:val="clear" w:color="auto" w:fill="FFFFFF"/>
          </w:rPr>
          <w:t>AIP Conference Proceedings</w:t>
        </w:r>
      </w:hyperlink>
      <w:r w:rsidR="001C5CE0" w:rsidRPr="00AA2EAA">
        <w:rPr>
          <w:rFonts w:ascii="Times New Roman" w:hAnsi="Times New Roman" w:cs="Times New Roman"/>
          <w:color w:val="000000" w:themeColor="text1"/>
          <w:sz w:val="28"/>
          <w:szCs w:val="28"/>
          <w:shd w:val="clear" w:color="auto" w:fill="FFFFFF"/>
        </w:rPr>
        <w:t> </w:t>
      </w:r>
      <w:r w:rsidR="001C5CE0" w:rsidRPr="00AA2EAA">
        <w:rPr>
          <w:rFonts w:ascii="Times New Roman" w:hAnsi="Times New Roman" w:cs="Times New Roman"/>
          <w:b/>
          <w:bCs/>
          <w:color w:val="000000" w:themeColor="text1"/>
          <w:sz w:val="28"/>
          <w:szCs w:val="28"/>
          <w:shd w:val="clear" w:color="auto" w:fill="FFFFFF"/>
        </w:rPr>
        <w:t>1597</w:t>
      </w:r>
      <w:r w:rsidR="001C5CE0" w:rsidRPr="00AA2EAA">
        <w:rPr>
          <w:rFonts w:ascii="Times New Roman" w:hAnsi="Times New Roman" w:cs="Times New Roman"/>
          <w:color w:val="000000" w:themeColor="text1"/>
          <w:sz w:val="28"/>
          <w:szCs w:val="28"/>
          <w:shd w:val="clear" w:color="auto" w:fill="FFFFFF"/>
        </w:rPr>
        <w:t>, 98 (2014); </w:t>
      </w:r>
      <w:hyperlink r:id="rId26" w:history="1">
        <w:r w:rsidR="001C5CE0" w:rsidRPr="00AA2EAA">
          <w:rPr>
            <w:rStyle w:val="Hyperlink"/>
            <w:rFonts w:ascii="Times New Roman" w:hAnsi="Times New Roman" w:cs="Times New Roman"/>
            <w:color w:val="000000" w:themeColor="text1"/>
            <w:sz w:val="28"/>
            <w:szCs w:val="28"/>
            <w:u w:val="none"/>
            <w:shd w:val="clear" w:color="auto" w:fill="FFFFFF"/>
          </w:rPr>
          <w:t>https://doi.org/10.1063/1.4878482</w:t>
        </w:r>
      </w:hyperlink>
    </w:p>
    <w:p w14:paraId="7553EFE7" w14:textId="77777777" w:rsidR="00562918" w:rsidRPr="00AA2EAA" w:rsidRDefault="00562918" w:rsidP="00DB0E0C">
      <w:pPr>
        <w:autoSpaceDE w:val="0"/>
        <w:autoSpaceDN w:val="0"/>
        <w:adjustRightInd w:val="0"/>
        <w:spacing w:after="0" w:line="240" w:lineRule="auto"/>
        <w:rPr>
          <w:rFonts w:ascii="Times New Roman" w:hAnsi="Times New Roman" w:cs="Times New Roman"/>
          <w:color w:val="000000" w:themeColor="text1"/>
          <w:sz w:val="28"/>
          <w:szCs w:val="28"/>
        </w:rPr>
      </w:pPr>
    </w:p>
    <w:p w14:paraId="77C4C527" w14:textId="30275626" w:rsidR="001C5CE0" w:rsidRPr="00AA2EAA" w:rsidRDefault="00562918" w:rsidP="00DB0E0C">
      <w:pPr>
        <w:autoSpaceDE w:val="0"/>
        <w:autoSpaceDN w:val="0"/>
        <w:adjustRightInd w:val="0"/>
        <w:spacing w:after="0" w:line="240" w:lineRule="auto"/>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w:t>
      </w:r>
      <w:r w:rsidR="001C5CE0" w:rsidRPr="00AA2EAA">
        <w:rPr>
          <w:rFonts w:ascii="Times New Roman" w:hAnsi="Times New Roman" w:cs="Times New Roman"/>
          <w:color w:val="000000" w:themeColor="text1"/>
          <w:sz w:val="28"/>
          <w:szCs w:val="28"/>
        </w:rPr>
        <w:t xml:space="preserve">93] G. Yu, X. </w:t>
      </w:r>
      <w:proofErr w:type="spellStart"/>
      <w:r w:rsidR="001C5CE0" w:rsidRPr="00AA2EAA">
        <w:rPr>
          <w:rFonts w:ascii="Times New Roman" w:hAnsi="Times New Roman" w:cs="Times New Roman"/>
          <w:color w:val="000000" w:themeColor="text1"/>
          <w:sz w:val="28"/>
          <w:szCs w:val="28"/>
        </w:rPr>
        <w:t>Xie</w:t>
      </w:r>
      <w:proofErr w:type="spellEnd"/>
      <w:r w:rsidR="001C5CE0" w:rsidRPr="00AA2EAA">
        <w:rPr>
          <w:rFonts w:ascii="Times New Roman" w:hAnsi="Times New Roman" w:cs="Times New Roman"/>
          <w:color w:val="000000" w:themeColor="text1"/>
          <w:sz w:val="28"/>
          <w:szCs w:val="28"/>
        </w:rPr>
        <w:t xml:space="preserve">, L. Pan, Z. Bao and Y. Cui, Nano Energy 2, 213–234 (2013). </w:t>
      </w:r>
    </w:p>
    <w:p w14:paraId="3E640789" w14:textId="77777777" w:rsidR="00562918" w:rsidRPr="00AA2EAA" w:rsidRDefault="00562918" w:rsidP="00DB0E0C">
      <w:pPr>
        <w:autoSpaceDE w:val="0"/>
        <w:autoSpaceDN w:val="0"/>
        <w:adjustRightInd w:val="0"/>
        <w:spacing w:after="0" w:line="240" w:lineRule="auto"/>
        <w:rPr>
          <w:rFonts w:ascii="Times New Roman" w:hAnsi="Times New Roman" w:cs="Times New Roman"/>
          <w:color w:val="000000" w:themeColor="text1"/>
          <w:sz w:val="28"/>
          <w:szCs w:val="28"/>
        </w:rPr>
      </w:pPr>
    </w:p>
    <w:p w14:paraId="150291B8" w14:textId="1E81EFFC" w:rsidR="001C5CE0" w:rsidRPr="00AA2EAA" w:rsidRDefault="00562918" w:rsidP="00DB0E0C">
      <w:pPr>
        <w:autoSpaceDE w:val="0"/>
        <w:autoSpaceDN w:val="0"/>
        <w:adjustRightInd w:val="0"/>
        <w:spacing w:after="0" w:line="240" w:lineRule="auto"/>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w:t>
      </w:r>
      <w:r w:rsidR="001C5CE0" w:rsidRPr="00AA2EAA">
        <w:rPr>
          <w:rFonts w:ascii="Times New Roman" w:hAnsi="Times New Roman" w:cs="Times New Roman"/>
          <w:color w:val="000000" w:themeColor="text1"/>
          <w:sz w:val="28"/>
          <w:szCs w:val="28"/>
        </w:rPr>
        <w:t xml:space="preserve">94] S. Bose, T. </w:t>
      </w:r>
      <w:proofErr w:type="spellStart"/>
      <w:r w:rsidR="001C5CE0" w:rsidRPr="00AA2EAA">
        <w:rPr>
          <w:rFonts w:ascii="Times New Roman" w:hAnsi="Times New Roman" w:cs="Times New Roman"/>
          <w:color w:val="000000" w:themeColor="text1"/>
          <w:sz w:val="28"/>
          <w:szCs w:val="28"/>
        </w:rPr>
        <w:t>Kuila</w:t>
      </w:r>
      <w:proofErr w:type="spellEnd"/>
      <w:r w:rsidR="001C5CE0" w:rsidRPr="00AA2EAA">
        <w:rPr>
          <w:rFonts w:ascii="Times New Roman" w:hAnsi="Times New Roman" w:cs="Times New Roman"/>
          <w:color w:val="000000" w:themeColor="text1"/>
          <w:sz w:val="28"/>
          <w:szCs w:val="28"/>
        </w:rPr>
        <w:t xml:space="preserve">, A.K. Mishra, R. Rajasekar, N. H. Kim and J. H. Lee, Journal of Materials Chemistry 22, 767–784 (2012). 119 </w:t>
      </w:r>
    </w:p>
    <w:p w14:paraId="588ED3EC" w14:textId="77777777" w:rsidR="00562918" w:rsidRPr="00AA2EAA" w:rsidRDefault="00562918" w:rsidP="00DB0E0C">
      <w:pPr>
        <w:autoSpaceDE w:val="0"/>
        <w:autoSpaceDN w:val="0"/>
        <w:adjustRightInd w:val="0"/>
        <w:spacing w:after="0" w:line="240" w:lineRule="auto"/>
        <w:rPr>
          <w:rFonts w:ascii="Times New Roman" w:hAnsi="Times New Roman" w:cs="Times New Roman"/>
          <w:color w:val="000000" w:themeColor="text1"/>
          <w:sz w:val="28"/>
          <w:szCs w:val="28"/>
        </w:rPr>
      </w:pPr>
    </w:p>
    <w:p w14:paraId="163336E1" w14:textId="7A64D966" w:rsidR="001C5CE0" w:rsidRPr="00AA2EAA" w:rsidRDefault="00562918" w:rsidP="00DB0E0C">
      <w:pPr>
        <w:autoSpaceDE w:val="0"/>
        <w:autoSpaceDN w:val="0"/>
        <w:adjustRightInd w:val="0"/>
        <w:spacing w:after="0" w:line="240" w:lineRule="auto"/>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w:t>
      </w:r>
      <w:r w:rsidR="001C5CE0" w:rsidRPr="00AA2EAA">
        <w:rPr>
          <w:rFonts w:ascii="Times New Roman" w:hAnsi="Times New Roman" w:cs="Times New Roman"/>
          <w:color w:val="000000" w:themeColor="text1"/>
          <w:sz w:val="28"/>
          <w:szCs w:val="28"/>
        </w:rPr>
        <w:t xml:space="preserve">95] A. Ghosh and Y.H. Lee, </w:t>
      </w:r>
      <w:proofErr w:type="spellStart"/>
      <w:r w:rsidR="001C5CE0" w:rsidRPr="00AA2EAA">
        <w:rPr>
          <w:rFonts w:ascii="Times New Roman" w:hAnsi="Times New Roman" w:cs="Times New Roman"/>
          <w:color w:val="000000" w:themeColor="text1"/>
          <w:sz w:val="28"/>
          <w:szCs w:val="28"/>
        </w:rPr>
        <w:t>ChemSusChem</w:t>
      </w:r>
      <w:proofErr w:type="spellEnd"/>
      <w:r w:rsidR="001C5CE0" w:rsidRPr="00AA2EAA">
        <w:rPr>
          <w:rFonts w:ascii="Times New Roman" w:hAnsi="Times New Roman" w:cs="Times New Roman"/>
          <w:color w:val="000000" w:themeColor="text1"/>
          <w:sz w:val="28"/>
          <w:szCs w:val="28"/>
        </w:rPr>
        <w:t xml:space="preserve">, 480–499 (2012). </w:t>
      </w:r>
    </w:p>
    <w:p w14:paraId="7BA2AE59" w14:textId="77777777" w:rsidR="00562918" w:rsidRPr="00AA2EAA" w:rsidRDefault="00562918" w:rsidP="00DB0E0C">
      <w:pPr>
        <w:autoSpaceDE w:val="0"/>
        <w:autoSpaceDN w:val="0"/>
        <w:adjustRightInd w:val="0"/>
        <w:spacing w:after="0" w:line="240" w:lineRule="auto"/>
        <w:rPr>
          <w:rFonts w:ascii="Times New Roman" w:hAnsi="Times New Roman" w:cs="Times New Roman"/>
          <w:color w:val="000000" w:themeColor="text1"/>
          <w:sz w:val="28"/>
          <w:szCs w:val="28"/>
        </w:rPr>
      </w:pPr>
    </w:p>
    <w:p w14:paraId="47E59875" w14:textId="2B078724" w:rsidR="001C5CE0" w:rsidRPr="00AA2EAA" w:rsidRDefault="00562918" w:rsidP="00DB0E0C">
      <w:pPr>
        <w:autoSpaceDE w:val="0"/>
        <w:autoSpaceDN w:val="0"/>
        <w:adjustRightInd w:val="0"/>
        <w:spacing w:after="0" w:line="240" w:lineRule="auto"/>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w:t>
      </w:r>
      <w:r w:rsidR="001C5CE0" w:rsidRPr="00AA2EAA">
        <w:rPr>
          <w:rFonts w:ascii="Times New Roman" w:hAnsi="Times New Roman" w:cs="Times New Roman"/>
          <w:color w:val="000000" w:themeColor="text1"/>
          <w:sz w:val="28"/>
          <w:szCs w:val="28"/>
        </w:rPr>
        <w:t xml:space="preserve">96] G. Wang, L. Zhang and J. Zhang, Chemical Society Reviews 41, 797–828 (2012). </w:t>
      </w:r>
    </w:p>
    <w:p w14:paraId="54D8DD91" w14:textId="77777777" w:rsidR="00562918" w:rsidRPr="00AA2EAA" w:rsidRDefault="00562918" w:rsidP="00DB0E0C">
      <w:pPr>
        <w:autoSpaceDE w:val="0"/>
        <w:autoSpaceDN w:val="0"/>
        <w:adjustRightInd w:val="0"/>
        <w:spacing w:after="0" w:line="240" w:lineRule="auto"/>
        <w:rPr>
          <w:rFonts w:ascii="Times New Roman" w:hAnsi="Times New Roman" w:cs="Times New Roman"/>
          <w:color w:val="000000" w:themeColor="text1"/>
          <w:sz w:val="28"/>
          <w:szCs w:val="28"/>
        </w:rPr>
      </w:pPr>
    </w:p>
    <w:p w14:paraId="1F1ACC9C" w14:textId="5F07B475" w:rsidR="00DB0E0C" w:rsidRPr="00AA2EAA" w:rsidRDefault="00562918" w:rsidP="00DB0E0C">
      <w:pPr>
        <w:autoSpaceDE w:val="0"/>
        <w:autoSpaceDN w:val="0"/>
        <w:adjustRightInd w:val="0"/>
        <w:spacing w:after="0" w:line="240" w:lineRule="auto"/>
        <w:rPr>
          <w:rFonts w:ascii="Times New Roman" w:hAnsi="Times New Roman" w:cs="Times New Roman"/>
          <w:color w:val="000000" w:themeColor="text1"/>
          <w:sz w:val="28"/>
          <w:szCs w:val="28"/>
        </w:rPr>
      </w:pPr>
      <w:r w:rsidRPr="00AA2EAA">
        <w:rPr>
          <w:rFonts w:ascii="Times New Roman" w:hAnsi="Times New Roman" w:cs="Times New Roman"/>
          <w:color w:val="000000" w:themeColor="text1"/>
          <w:sz w:val="28"/>
          <w:szCs w:val="28"/>
        </w:rPr>
        <w:t>[</w:t>
      </w:r>
      <w:r w:rsidR="001C5CE0" w:rsidRPr="00AA2EAA">
        <w:rPr>
          <w:rFonts w:ascii="Times New Roman" w:hAnsi="Times New Roman" w:cs="Times New Roman"/>
          <w:color w:val="000000" w:themeColor="text1"/>
          <w:sz w:val="28"/>
          <w:szCs w:val="28"/>
        </w:rPr>
        <w:t>97] H. Jiang, P. S. Lee and C. Li, Energy &amp; Environmental Science 6, 41–53 (2013</w:t>
      </w:r>
      <w:r w:rsidR="005121F5" w:rsidRPr="00AA2EAA">
        <w:rPr>
          <w:rFonts w:ascii="Times New Roman" w:hAnsi="Times New Roman" w:cs="Times New Roman"/>
          <w:color w:val="000000" w:themeColor="text1"/>
          <w:sz w:val="28"/>
          <w:szCs w:val="28"/>
        </w:rPr>
        <w:t>)</w:t>
      </w:r>
    </w:p>
    <w:p w14:paraId="7E812668" w14:textId="36493A50" w:rsidR="005121F5" w:rsidRPr="00AA2EAA" w:rsidRDefault="005121F5" w:rsidP="005121F5">
      <w:pPr>
        <w:pStyle w:val="Heading1"/>
        <w:shd w:val="clear" w:color="auto" w:fill="FFFFFF"/>
        <w:spacing w:before="120" w:beforeAutospacing="0" w:after="120" w:afterAutospacing="0" w:line="450" w:lineRule="atLeast"/>
        <w:rPr>
          <w:b w:val="0"/>
          <w:bCs w:val="0"/>
          <w:color w:val="000000" w:themeColor="text1"/>
          <w:sz w:val="28"/>
          <w:szCs w:val="28"/>
        </w:rPr>
      </w:pPr>
      <w:r w:rsidRPr="00AA2EAA">
        <w:rPr>
          <w:color w:val="000000" w:themeColor="text1"/>
          <w:sz w:val="28"/>
          <w:szCs w:val="28"/>
        </w:rPr>
        <w:lastRenderedPageBreak/>
        <w:t>[</w:t>
      </w:r>
      <w:r w:rsidRPr="00AA2EAA">
        <w:rPr>
          <w:b w:val="0"/>
          <w:bCs w:val="0"/>
          <w:color w:val="000000" w:themeColor="text1"/>
          <w:sz w:val="28"/>
          <w:szCs w:val="28"/>
        </w:rPr>
        <w:t xml:space="preserve">98]   Santosh J Singh, Kotaro </w:t>
      </w:r>
      <w:proofErr w:type="spellStart"/>
      <w:r w:rsidRPr="00AA2EAA">
        <w:rPr>
          <w:b w:val="0"/>
          <w:bCs w:val="0"/>
          <w:color w:val="000000" w:themeColor="text1"/>
          <w:sz w:val="28"/>
          <w:szCs w:val="28"/>
        </w:rPr>
        <w:t>Takeyasu</w:t>
      </w:r>
      <w:proofErr w:type="spellEnd"/>
      <w:r w:rsidRPr="00AA2EAA">
        <w:rPr>
          <w:b w:val="0"/>
          <w:bCs w:val="0"/>
          <w:color w:val="000000" w:themeColor="text1"/>
          <w:sz w:val="28"/>
          <w:szCs w:val="28"/>
        </w:rPr>
        <w:t xml:space="preserve"> and Nakamura, Active Sites and Mechanism of Oxygen Reduction Reaction Electrocatalysis on Nitrogen‐Doped Carbon Materials, Advanced Materials, 31, 1</w:t>
      </w:r>
      <w:r w:rsidR="007871BB" w:rsidRPr="00AA2EAA">
        <w:rPr>
          <w:b w:val="0"/>
          <w:bCs w:val="0"/>
          <w:color w:val="000000" w:themeColor="text1"/>
          <w:sz w:val="28"/>
          <w:szCs w:val="28"/>
        </w:rPr>
        <w:t>804297 (2018).</w:t>
      </w:r>
    </w:p>
    <w:p w14:paraId="324EE036" w14:textId="2C28C050" w:rsidR="00933F43" w:rsidRPr="00AA2EAA" w:rsidRDefault="00933F43" w:rsidP="00933F43">
      <w:pPr>
        <w:pStyle w:val="Heading1"/>
        <w:shd w:val="clear" w:color="auto" w:fill="FFFFFF"/>
        <w:spacing w:before="120" w:beforeAutospacing="0" w:after="120" w:afterAutospacing="0" w:line="450" w:lineRule="atLeast"/>
        <w:jc w:val="both"/>
        <w:rPr>
          <w:rFonts w:ascii="Arial" w:hAnsi="Arial" w:cs="Arial"/>
          <w:color w:val="000000" w:themeColor="text1"/>
          <w:sz w:val="28"/>
          <w:szCs w:val="28"/>
          <w:shd w:val="clear" w:color="auto" w:fill="FFFFFF"/>
        </w:rPr>
      </w:pPr>
      <w:r w:rsidRPr="00AA2EAA">
        <w:rPr>
          <w:b w:val="0"/>
          <w:bCs w:val="0"/>
          <w:color w:val="000000" w:themeColor="text1"/>
          <w:sz w:val="28"/>
          <w:szCs w:val="28"/>
        </w:rPr>
        <w:t xml:space="preserve">[99] </w:t>
      </w:r>
      <w:r w:rsidRPr="00AA2EAA">
        <w:rPr>
          <w:color w:val="000000" w:themeColor="text1"/>
          <w:sz w:val="28"/>
          <w:szCs w:val="28"/>
          <w:shd w:val="clear" w:color="auto" w:fill="FFFFFF"/>
        </w:rPr>
        <w:t>Li, M., Xu, F., Li, H., &amp; Wang, Y. (2016). </w:t>
      </w:r>
      <w:r w:rsidRPr="00AA2EAA">
        <w:rPr>
          <w:b w:val="0"/>
          <w:bCs w:val="0"/>
          <w:i/>
          <w:iCs/>
          <w:color w:val="000000" w:themeColor="text1"/>
          <w:sz w:val="28"/>
          <w:szCs w:val="28"/>
          <w:shd w:val="clear" w:color="auto" w:fill="FFFFFF"/>
        </w:rPr>
        <w:t>Nitrogen-doped porous carbon materials: promising catalysts or catalyst supports for heterogeneous hydrogenation and oxidation. Catalysis Science &amp; Technology, 6(11), 3670–3693.</w:t>
      </w:r>
      <w:r w:rsidRPr="00AA2EAA">
        <w:rPr>
          <w:b w:val="0"/>
          <w:bCs w:val="0"/>
          <w:color w:val="000000" w:themeColor="text1"/>
          <w:sz w:val="28"/>
          <w:szCs w:val="28"/>
          <w:shd w:val="clear" w:color="auto" w:fill="FFFFFF"/>
        </w:rPr>
        <w:t> doi:10.1039/c6cy00544f.</w:t>
      </w:r>
      <w:r w:rsidRPr="00AA2EAA">
        <w:rPr>
          <w:rFonts w:ascii="Arial" w:hAnsi="Arial" w:cs="Arial"/>
          <w:color w:val="000000" w:themeColor="text1"/>
          <w:sz w:val="28"/>
          <w:szCs w:val="28"/>
          <w:shd w:val="clear" w:color="auto" w:fill="FFFFFF"/>
        </w:rPr>
        <w:t> </w:t>
      </w:r>
    </w:p>
    <w:p w14:paraId="32667F60" w14:textId="7D283487" w:rsidR="001C76D2" w:rsidRPr="00AA2EAA" w:rsidRDefault="007C59D5" w:rsidP="00C90AAF">
      <w:pPr>
        <w:pStyle w:val="Heading1"/>
        <w:shd w:val="clear" w:color="auto" w:fill="FFFFFF"/>
        <w:spacing w:before="120" w:beforeAutospacing="0" w:after="120" w:afterAutospacing="0" w:line="450" w:lineRule="atLeast"/>
        <w:rPr>
          <w:rStyle w:val="Hyperlink"/>
          <w:color w:val="000000" w:themeColor="text1"/>
          <w:sz w:val="28"/>
          <w:szCs w:val="28"/>
          <w:u w:val="none"/>
        </w:rPr>
      </w:pPr>
      <w:r w:rsidRPr="00AA2EAA">
        <w:rPr>
          <w:color w:val="000000" w:themeColor="text1"/>
          <w:sz w:val="28"/>
          <w:szCs w:val="28"/>
          <w:shd w:val="clear" w:color="auto" w:fill="FFFFFF"/>
        </w:rPr>
        <w:t>[</w:t>
      </w:r>
      <w:r w:rsidR="001C76D2" w:rsidRPr="00AA2EAA">
        <w:rPr>
          <w:color w:val="000000" w:themeColor="text1"/>
          <w:sz w:val="28"/>
          <w:szCs w:val="28"/>
          <w:shd w:val="clear" w:color="auto" w:fill="FFFFFF"/>
        </w:rPr>
        <w:t>100]</w:t>
      </w:r>
      <w:hyperlink r:id="rId27" w:history="1">
        <w:r w:rsidRPr="00AA2EAA">
          <w:rPr>
            <w:rStyle w:val="Hyperlink"/>
            <w:color w:val="000000" w:themeColor="text1"/>
            <w:sz w:val="28"/>
            <w:szCs w:val="28"/>
            <w:u w:val="none"/>
          </w:rPr>
          <w:t>https://www.sciencedirect.com/topics/materials-science/nitrogen-doped-carbon-material</w:t>
        </w:r>
      </w:hyperlink>
      <w:r w:rsidR="005A4836" w:rsidRPr="00AA2EAA">
        <w:rPr>
          <w:rStyle w:val="Hyperlink"/>
          <w:color w:val="000000" w:themeColor="text1"/>
          <w:sz w:val="28"/>
          <w:szCs w:val="28"/>
          <w:u w:val="none"/>
        </w:rPr>
        <w:t>.</w:t>
      </w:r>
    </w:p>
    <w:p w14:paraId="0A7415F5" w14:textId="396D915D" w:rsidR="005A4836" w:rsidRPr="00AA2EAA" w:rsidRDefault="005A4836" w:rsidP="00C90AAF">
      <w:pPr>
        <w:pStyle w:val="c-article-identifiersitem"/>
        <w:numPr>
          <w:ilvl w:val="0"/>
          <w:numId w:val="3"/>
        </w:numPr>
        <w:pBdr>
          <w:right w:val="single" w:sz="6" w:space="6" w:color="6F6F6F"/>
        </w:pBdr>
        <w:shd w:val="clear" w:color="auto" w:fill="FFFFFF"/>
        <w:spacing w:before="0" w:beforeAutospacing="0" w:after="240" w:afterAutospacing="0"/>
        <w:ind w:left="0" w:right="120"/>
        <w:jc w:val="both"/>
        <w:rPr>
          <w:color w:val="000000" w:themeColor="text1"/>
          <w:sz w:val="28"/>
          <w:szCs w:val="28"/>
        </w:rPr>
      </w:pPr>
      <w:r w:rsidRPr="00AA2EAA">
        <w:rPr>
          <w:rStyle w:val="Heading1Char"/>
          <w:color w:val="000000" w:themeColor="text1"/>
          <w:sz w:val="28"/>
          <w:szCs w:val="28"/>
        </w:rPr>
        <w:t xml:space="preserve">[101] </w:t>
      </w:r>
      <w:r w:rsidRPr="00AA2EAA">
        <w:rPr>
          <w:color w:val="000000" w:themeColor="text1"/>
          <w:sz w:val="28"/>
          <w:szCs w:val="28"/>
        </w:rPr>
        <w:t xml:space="preserve">Qing Ly, </w:t>
      </w:r>
      <w:proofErr w:type="spellStart"/>
      <w:r w:rsidRPr="00AA2EAA">
        <w:rPr>
          <w:color w:val="000000" w:themeColor="text1"/>
          <w:sz w:val="28"/>
          <w:szCs w:val="28"/>
        </w:rPr>
        <w:t>Wenyan</w:t>
      </w:r>
      <w:proofErr w:type="spellEnd"/>
      <w:r w:rsidRPr="00AA2EAA">
        <w:rPr>
          <w:color w:val="000000" w:themeColor="text1"/>
          <w:sz w:val="28"/>
          <w:szCs w:val="28"/>
        </w:rPr>
        <w:t xml:space="preserve"> Si, </w:t>
      </w:r>
      <w:proofErr w:type="spellStart"/>
      <w:r w:rsidRPr="00AA2EAA">
        <w:rPr>
          <w:color w:val="000000" w:themeColor="text1"/>
          <w:sz w:val="28"/>
          <w:szCs w:val="28"/>
        </w:rPr>
        <w:t>Jianjiang</w:t>
      </w:r>
      <w:proofErr w:type="spellEnd"/>
      <w:r w:rsidRPr="00AA2EAA">
        <w:rPr>
          <w:color w:val="000000" w:themeColor="text1"/>
          <w:sz w:val="28"/>
          <w:szCs w:val="28"/>
        </w:rPr>
        <w:t xml:space="preserve"> He, Lei Sun, </w:t>
      </w:r>
      <w:proofErr w:type="spellStart"/>
      <w:r w:rsidRPr="00AA2EAA">
        <w:rPr>
          <w:color w:val="000000" w:themeColor="text1"/>
          <w:sz w:val="28"/>
          <w:szCs w:val="28"/>
        </w:rPr>
        <w:t>Chunfang</w:t>
      </w:r>
      <w:proofErr w:type="spellEnd"/>
      <w:r w:rsidRPr="00AA2EAA">
        <w:rPr>
          <w:color w:val="000000" w:themeColor="text1"/>
          <w:sz w:val="28"/>
          <w:szCs w:val="28"/>
        </w:rPr>
        <w:t xml:space="preserve"> Zhang, Ning Wang, Ze Yang, </w:t>
      </w:r>
      <w:proofErr w:type="spellStart"/>
      <w:r w:rsidRPr="00AA2EAA">
        <w:rPr>
          <w:color w:val="000000" w:themeColor="text1"/>
          <w:sz w:val="28"/>
          <w:szCs w:val="28"/>
        </w:rPr>
        <w:t>Xiaosong</w:t>
      </w:r>
      <w:proofErr w:type="spellEnd"/>
      <w:r w:rsidRPr="00AA2EAA">
        <w:rPr>
          <w:color w:val="000000" w:themeColor="text1"/>
          <w:sz w:val="28"/>
          <w:szCs w:val="28"/>
        </w:rPr>
        <w:t xml:space="preserve"> Li, Xin Wang, </w:t>
      </w:r>
      <w:proofErr w:type="spellStart"/>
      <w:r w:rsidRPr="00AA2EAA">
        <w:rPr>
          <w:color w:val="000000" w:themeColor="text1"/>
          <w:sz w:val="28"/>
          <w:szCs w:val="28"/>
        </w:rPr>
        <w:t>Weigiao</w:t>
      </w:r>
      <w:proofErr w:type="spellEnd"/>
      <w:r w:rsidRPr="00AA2EAA">
        <w:rPr>
          <w:color w:val="000000" w:themeColor="text1"/>
          <w:sz w:val="28"/>
          <w:szCs w:val="28"/>
        </w:rPr>
        <w:t xml:space="preserve"> Deng, </w:t>
      </w:r>
      <w:proofErr w:type="spellStart"/>
      <w:r w:rsidRPr="00AA2EAA">
        <w:rPr>
          <w:color w:val="000000" w:themeColor="text1"/>
          <w:sz w:val="28"/>
          <w:szCs w:val="28"/>
        </w:rPr>
        <w:t>Yunze</w:t>
      </w:r>
      <w:proofErr w:type="spellEnd"/>
      <w:r w:rsidRPr="00AA2EAA">
        <w:rPr>
          <w:color w:val="000000" w:themeColor="text1"/>
          <w:sz w:val="28"/>
          <w:szCs w:val="28"/>
        </w:rPr>
        <w:t xml:space="preserve"> Long, Changshu Huang and </w:t>
      </w:r>
      <w:proofErr w:type="spellStart"/>
      <w:r w:rsidRPr="00AA2EAA">
        <w:rPr>
          <w:color w:val="000000" w:themeColor="text1"/>
          <w:sz w:val="28"/>
          <w:szCs w:val="28"/>
        </w:rPr>
        <w:t>Yuliang</w:t>
      </w:r>
      <w:proofErr w:type="spellEnd"/>
      <w:r w:rsidRPr="00AA2EAA">
        <w:rPr>
          <w:color w:val="000000" w:themeColor="text1"/>
          <w:sz w:val="28"/>
          <w:szCs w:val="28"/>
        </w:rPr>
        <w:t xml:space="preserve"> Li, Selectively nitrogen-doped carbon materials as superior metal-free catalysts for oxygen reduction, </w:t>
      </w:r>
      <w:r w:rsidRPr="00AA2EAA">
        <w:rPr>
          <w:i/>
          <w:iCs/>
          <w:color w:val="000000" w:themeColor="text1"/>
          <w:sz w:val="28"/>
          <w:szCs w:val="28"/>
          <w:shd w:val="clear" w:color="auto" w:fill="FFFFFF"/>
        </w:rPr>
        <w:t xml:space="preserve">Nat </w:t>
      </w:r>
      <w:proofErr w:type="spellStart"/>
      <w:r w:rsidRPr="00AA2EAA">
        <w:rPr>
          <w:i/>
          <w:iCs/>
          <w:color w:val="000000" w:themeColor="text1"/>
          <w:sz w:val="28"/>
          <w:szCs w:val="28"/>
          <w:shd w:val="clear" w:color="auto" w:fill="FFFFFF"/>
        </w:rPr>
        <w:t>Commun</w:t>
      </w:r>
      <w:proofErr w:type="spellEnd"/>
      <w:r w:rsidRPr="00AA2EAA">
        <w:rPr>
          <w:color w:val="000000" w:themeColor="text1"/>
          <w:sz w:val="28"/>
          <w:szCs w:val="28"/>
          <w:shd w:val="clear" w:color="auto" w:fill="FFFFFF"/>
        </w:rPr>
        <w:t> </w:t>
      </w:r>
      <w:r w:rsidRPr="00AA2EAA">
        <w:rPr>
          <w:b/>
          <w:bCs/>
          <w:color w:val="000000" w:themeColor="text1"/>
          <w:sz w:val="28"/>
          <w:szCs w:val="28"/>
          <w:shd w:val="clear" w:color="auto" w:fill="FFFFFF"/>
        </w:rPr>
        <w:t>9, </w:t>
      </w:r>
      <w:r w:rsidRPr="00AA2EAA">
        <w:rPr>
          <w:color w:val="000000" w:themeColor="text1"/>
          <w:sz w:val="28"/>
          <w:szCs w:val="28"/>
          <w:shd w:val="clear" w:color="auto" w:fill="FFFFFF"/>
        </w:rPr>
        <w:t xml:space="preserve">3376 (2018). </w:t>
      </w:r>
      <w:hyperlink r:id="rId28" w:history="1">
        <w:r w:rsidR="00D62A4A" w:rsidRPr="00AA2EAA">
          <w:rPr>
            <w:rStyle w:val="Hyperlink"/>
            <w:color w:val="000000" w:themeColor="text1"/>
            <w:sz w:val="28"/>
            <w:szCs w:val="28"/>
            <w:shd w:val="clear" w:color="auto" w:fill="FFFFFF"/>
          </w:rPr>
          <w:t>https://doi.org/10.1038/s41467-018-05878-y</w:t>
        </w:r>
      </w:hyperlink>
    </w:p>
    <w:p w14:paraId="2CFBC21F" w14:textId="282E38F9" w:rsidR="006404C8" w:rsidRPr="00AA2EAA" w:rsidRDefault="006404C8" w:rsidP="00135EBC">
      <w:pPr>
        <w:pStyle w:val="Heading1"/>
        <w:shd w:val="clear" w:color="auto" w:fill="FFFFFF"/>
        <w:spacing w:before="0" w:beforeAutospacing="0" w:after="0" w:afterAutospacing="0"/>
        <w:jc w:val="both"/>
        <w:rPr>
          <w:b w:val="0"/>
          <w:bCs w:val="0"/>
          <w:color w:val="000000" w:themeColor="text1"/>
          <w:sz w:val="28"/>
          <w:szCs w:val="28"/>
        </w:rPr>
      </w:pPr>
      <w:r w:rsidRPr="00AA2EAA">
        <w:rPr>
          <w:rStyle w:val="Heading1Char"/>
          <w:color w:val="000000" w:themeColor="text1"/>
          <w:sz w:val="28"/>
          <w:szCs w:val="28"/>
        </w:rPr>
        <w:t xml:space="preserve">[102] </w:t>
      </w:r>
      <w:proofErr w:type="spellStart"/>
      <w:r w:rsidRPr="00AA2EAA">
        <w:rPr>
          <w:rStyle w:val="Heading1Char"/>
          <w:color w:val="000000" w:themeColor="text1"/>
          <w:sz w:val="28"/>
          <w:szCs w:val="28"/>
        </w:rPr>
        <w:t>Sanjin</w:t>
      </w:r>
      <w:proofErr w:type="spellEnd"/>
      <w:r w:rsidRPr="00AA2EAA">
        <w:rPr>
          <w:rStyle w:val="Heading1Char"/>
          <w:color w:val="000000" w:themeColor="text1"/>
          <w:sz w:val="28"/>
          <w:szCs w:val="28"/>
        </w:rPr>
        <w:t xml:space="preserve"> </w:t>
      </w:r>
      <w:proofErr w:type="spellStart"/>
      <w:r w:rsidRPr="00AA2EAA">
        <w:rPr>
          <w:rStyle w:val="Heading1Char"/>
          <w:color w:val="000000" w:themeColor="text1"/>
          <w:sz w:val="28"/>
          <w:szCs w:val="28"/>
        </w:rPr>
        <w:t>J.</w:t>
      </w:r>
      <w:r w:rsidRPr="00AA2EAA">
        <w:rPr>
          <w:b w:val="0"/>
          <w:bCs w:val="0"/>
          <w:color w:val="000000" w:themeColor="text1"/>
          <w:sz w:val="28"/>
          <w:szCs w:val="28"/>
        </w:rPr>
        <w:t>Gutic</w:t>
      </w:r>
      <w:proofErr w:type="spellEnd"/>
      <w:r w:rsidRPr="00AA2EAA">
        <w:rPr>
          <w:b w:val="0"/>
          <w:bCs w:val="0"/>
          <w:color w:val="000000" w:themeColor="text1"/>
          <w:sz w:val="28"/>
          <w:szCs w:val="28"/>
        </w:rPr>
        <w:t xml:space="preserve">, Ana </w:t>
      </w:r>
      <w:proofErr w:type="spellStart"/>
      <w:r w:rsidRPr="00AA2EAA">
        <w:rPr>
          <w:b w:val="0"/>
          <w:bCs w:val="0"/>
          <w:color w:val="000000" w:themeColor="text1"/>
          <w:sz w:val="28"/>
          <w:szCs w:val="28"/>
        </w:rPr>
        <w:t>S.Dobrota</w:t>
      </w:r>
      <w:proofErr w:type="spellEnd"/>
      <w:r w:rsidRPr="00AA2EAA">
        <w:rPr>
          <w:b w:val="0"/>
          <w:bCs w:val="0"/>
          <w:color w:val="000000" w:themeColor="text1"/>
          <w:sz w:val="28"/>
          <w:szCs w:val="28"/>
        </w:rPr>
        <w:t xml:space="preserve">, Edvin </w:t>
      </w:r>
      <w:proofErr w:type="spellStart"/>
      <w:r w:rsidRPr="00AA2EAA">
        <w:rPr>
          <w:b w:val="0"/>
          <w:bCs w:val="0"/>
          <w:color w:val="000000" w:themeColor="text1"/>
          <w:sz w:val="28"/>
          <w:szCs w:val="28"/>
        </w:rPr>
        <w:t>Fako</w:t>
      </w:r>
      <w:proofErr w:type="spellEnd"/>
      <w:r w:rsidRPr="00AA2EAA">
        <w:rPr>
          <w:b w:val="0"/>
          <w:bCs w:val="0"/>
          <w:color w:val="000000" w:themeColor="text1"/>
          <w:sz w:val="28"/>
          <w:szCs w:val="28"/>
        </w:rPr>
        <w:t xml:space="preserve">, </w:t>
      </w:r>
      <w:proofErr w:type="spellStart"/>
      <w:r w:rsidRPr="00AA2EAA">
        <w:rPr>
          <w:b w:val="0"/>
          <w:bCs w:val="0"/>
          <w:color w:val="000000" w:themeColor="text1"/>
          <w:sz w:val="28"/>
          <w:szCs w:val="28"/>
        </w:rPr>
        <w:t>NataliaV.Skorodumova</w:t>
      </w:r>
      <w:proofErr w:type="spellEnd"/>
      <w:r w:rsidRPr="00AA2EAA">
        <w:rPr>
          <w:b w:val="0"/>
          <w:bCs w:val="0"/>
          <w:color w:val="000000" w:themeColor="text1"/>
          <w:sz w:val="28"/>
          <w:szCs w:val="28"/>
        </w:rPr>
        <w:t xml:space="preserve">, Nuria Lopez Igor A </w:t>
      </w:r>
      <w:proofErr w:type="spellStart"/>
      <w:r w:rsidRPr="00AA2EAA">
        <w:rPr>
          <w:b w:val="0"/>
          <w:bCs w:val="0"/>
          <w:color w:val="000000" w:themeColor="text1"/>
          <w:sz w:val="28"/>
          <w:szCs w:val="28"/>
        </w:rPr>
        <w:t>Pasti</w:t>
      </w:r>
      <w:proofErr w:type="spellEnd"/>
      <w:r w:rsidRPr="00AA2EAA">
        <w:rPr>
          <w:b w:val="0"/>
          <w:bCs w:val="0"/>
          <w:color w:val="000000" w:themeColor="text1"/>
          <w:sz w:val="28"/>
          <w:szCs w:val="28"/>
        </w:rPr>
        <w:t>, Hydrogen Evolution Reaction-From Single Crystal to Single Atom Catalysts,</w:t>
      </w:r>
      <w:r w:rsidRPr="00AA2EAA">
        <w:rPr>
          <w:rStyle w:val="Hyperlink"/>
          <w:b w:val="0"/>
          <w:bCs w:val="0"/>
          <w:color w:val="000000" w:themeColor="text1"/>
          <w:sz w:val="28"/>
          <w:szCs w:val="28"/>
          <w:shd w:val="clear" w:color="auto" w:fill="FFFFFF"/>
        </w:rPr>
        <w:t xml:space="preserve"> </w:t>
      </w:r>
      <w:r w:rsidRPr="00AA2EAA">
        <w:rPr>
          <w:rStyle w:val="Emphasis"/>
          <w:b w:val="0"/>
          <w:bCs w:val="0"/>
          <w:color w:val="000000" w:themeColor="text1"/>
          <w:sz w:val="28"/>
          <w:szCs w:val="28"/>
          <w:shd w:val="clear" w:color="auto" w:fill="FFFFFF"/>
        </w:rPr>
        <w:t>Catalysts</w:t>
      </w:r>
      <w:r w:rsidRPr="00AA2EAA">
        <w:rPr>
          <w:b w:val="0"/>
          <w:bCs w:val="0"/>
          <w:color w:val="000000" w:themeColor="text1"/>
          <w:sz w:val="28"/>
          <w:szCs w:val="28"/>
          <w:shd w:val="clear" w:color="auto" w:fill="FFFFFF"/>
        </w:rPr>
        <w:t> 2020, </w:t>
      </w:r>
      <w:r w:rsidRPr="00AA2EAA">
        <w:rPr>
          <w:rStyle w:val="Emphasis"/>
          <w:b w:val="0"/>
          <w:bCs w:val="0"/>
          <w:color w:val="000000" w:themeColor="text1"/>
          <w:sz w:val="28"/>
          <w:szCs w:val="28"/>
          <w:shd w:val="clear" w:color="auto" w:fill="FFFFFF"/>
        </w:rPr>
        <w:t>10</w:t>
      </w:r>
      <w:r w:rsidRPr="00AA2EAA">
        <w:rPr>
          <w:b w:val="0"/>
          <w:bCs w:val="0"/>
          <w:color w:val="000000" w:themeColor="text1"/>
          <w:sz w:val="28"/>
          <w:szCs w:val="28"/>
          <w:shd w:val="clear" w:color="auto" w:fill="FFFFFF"/>
        </w:rPr>
        <w:t>(3), 290; </w:t>
      </w:r>
      <w:hyperlink r:id="rId29" w:history="1">
        <w:r w:rsidRPr="00AA2EAA">
          <w:rPr>
            <w:rStyle w:val="Hyperlink"/>
            <w:b w:val="0"/>
            <w:bCs w:val="0"/>
            <w:color w:val="000000" w:themeColor="text1"/>
            <w:sz w:val="28"/>
            <w:szCs w:val="28"/>
            <w:shd w:val="clear" w:color="auto" w:fill="FFFFFF"/>
          </w:rPr>
          <w:t>https://doi.org/10.3390/catal10030290</w:t>
        </w:r>
      </w:hyperlink>
    </w:p>
    <w:p w14:paraId="3B6E738D" w14:textId="5152F222" w:rsidR="006404C8" w:rsidRPr="00AA2EAA" w:rsidRDefault="006404C8" w:rsidP="00C90AAF">
      <w:pPr>
        <w:pStyle w:val="c-article-identifiersitem"/>
        <w:numPr>
          <w:ilvl w:val="0"/>
          <w:numId w:val="3"/>
        </w:numPr>
        <w:pBdr>
          <w:right w:val="single" w:sz="6" w:space="6" w:color="6F6F6F"/>
        </w:pBdr>
        <w:shd w:val="clear" w:color="auto" w:fill="FFFFFF"/>
        <w:spacing w:before="0" w:beforeAutospacing="0" w:after="240" w:afterAutospacing="0"/>
        <w:ind w:left="0" w:right="120"/>
        <w:jc w:val="both"/>
        <w:rPr>
          <w:color w:val="000000" w:themeColor="text1"/>
          <w:sz w:val="28"/>
          <w:szCs w:val="28"/>
        </w:rPr>
      </w:pPr>
    </w:p>
    <w:p w14:paraId="6FFD81BE" w14:textId="77777777" w:rsidR="00B2680C" w:rsidRPr="00AA2EAA" w:rsidRDefault="00D62A4A" w:rsidP="00447ABB">
      <w:pPr>
        <w:rPr>
          <w:color w:val="000000" w:themeColor="text1"/>
          <w:sz w:val="28"/>
          <w:szCs w:val="28"/>
        </w:rPr>
      </w:pPr>
      <w:r w:rsidRPr="00AA2EAA">
        <w:rPr>
          <w:color w:val="000000" w:themeColor="text1"/>
          <w:sz w:val="28"/>
          <w:szCs w:val="28"/>
        </w:rPr>
        <w:t>[</w:t>
      </w:r>
      <w:r w:rsidR="00B85065" w:rsidRPr="00AA2EAA">
        <w:rPr>
          <w:color w:val="000000" w:themeColor="text1"/>
          <w:sz w:val="28"/>
          <w:szCs w:val="28"/>
        </w:rPr>
        <w:t xml:space="preserve">103] </w:t>
      </w:r>
      <w:r w:rsidR="00447ABB" w:rsidRPr="00AA2EAA">
        <w:rPr>
          <w:color w:val="000000" w:themeColor="text1"/>
          <w:sz w:val="28"/>
          <w:szCs w:val="28"/>
        </w:rPr>
        <w:t>M. Sankaran and B.  Viswanathan, The role of heteroatoms in carbon nanotubes for hydrogen storage, Carbon, 14(13)2816-2621 (2005)</w:t>
      </w:r>
      <w:r w:rsidR="00B2680C" w:rsidRPr="00AA2EAA">
        <w:rPr>
          <w:color w:val="000000" w:themeColor="text1"/>
          <w:sz w:val="28"/>
          <w:szCs w:val="28"/>
        </w:rPr>
        <w:t>.</w:t>
      </w:r>
    </w:p>
    <w:p w14:paraId="42D8CBBA" w14:textId="77777777" w:rsidR="00B2680C" w:rsidRPr="00AA2EAA" w:rsidRDefault="00B2680C" w:rsidP="00B2680C">
      <w:pPr>
        <w:rPr>
          <w:rFonts w:ascii="Times New Roman" w:eastAsia="Times New Roman" w:hAnsi="Times New Roman" w:cs="Times New Roman"/>
          <w:color w:val="000000" w:themeColor="text1"/>
          <w:sz w:val="28"/>
          <w:szCs w:val="28"/>
        </w:rPr>
      </w:pPr>
      <w:r w:rsidRPr="00AA2EAA">
        <w:rPr>
          <w:color w:val="000000" w:themeColor="text1"/>
          <w:sz w:val="28"/>
          <w:szCs w:val="28"/>
        </w:rPr>
        <w:t xml:space="preserve">[104] </w:t>
      </w:r>
      <w:r w:rsidRPr="00AA2EAA">
        <w:rPr>
          <w:rFonts w:ascii="Times New Roman" w:eastAsia="Times New Roman" w:hAnsi="Times New Roman" w:cs="Times New Roman"/>
          <w:color w:val="000000" w:themeColor="text1"/>
          <w:sz w:val="28"/>
          <w:szCs w:val="28"/>
        </w:rPr>
        <w:t xml:space="preserve">M Sankaran, B Viswanathan, SS Murthy, </w:t>
      </w:r>
      <w:hyperlink r:id="rId30" w:history="1">
        <w:r w:rsidRPr="00AA2EAA">
          <w:rPr>
            <w:rFonts w:ascii="Times New Roman" w:eastAsia="Times New Roman" w:hAnsi="Times New Roman" w:cs="Times New Roman"/>
            <w:color w:val="000000" w:themeColor="text1"/>
            <w:sz w:val="28"/>
            <w:szCs w:val="28"/>
            <w:shd w:val="clear" w:color="auto" w:fill="FFFFFF"/>
          </w:rPr>
          <w:t>Boron substituted carbon nanotubes—How appropriate are they for hydrogen storage?</w:t>
        </w:r>
      </w:hyperlink>
      <w:r w:rsidRPr="00AA2EAA">
        <w:rPr>
          <w:rFonts w:ascii="Times New Roman" w:eastAsia="Times New Roman" w:hAnsi="Times New Roman" w:cs="Times New Roman"/>
          <w:color w:val="000000" w:themeColor="text1"/>
          <w:sz w:val="28"/>
          <w:szCs w:val="28"/>
          <w:shd w:val="clear" w:color="auto" w:fill="FFFFFF"/>
        </w:rPr>
        <w:t xml:space="preserve">,  </w:t>
      </w:r>
      <w:r w:rsidRPr="00AA2EAA">
        <w:rPr>
          <w:rFonts w:ascii="Times New Roman" w:eastAsia="Times New Roman" w:hAnsi="Times New Roman" w:cs="Times New Roman"/>
          <w:color w:val="000000" w:themeColor="text1"/>
          <w:sz w:val="28"/>
          <w:szCs w:val="28"/>
        </w:rPr>
        <w:t>International journal of hydrogen energy 33 (1), 393-403 (2008)</w:t>
      </w:r>
    </w:p>
    <w:p w14:paraId="0D1D539C" w14:textId="2586037D" w:rsidR="00B2680C" w:rsidRPr="00AA2EAA" w:rsidRDefault="00B2680C" w:rsidP="004B738B">
      <w:pPr>
        <w:shd w:val="clear" w:color="auto" w:fill="FFFFFF"/>
        <w:spacing w:line="242" w:lineRule="atLeast"/>
        <w:rPr>
          <w:rFonts w:ascii="Times New Roman" w:eastAsia="Times New Roman" w:hAnsi="Times New Roman" w:cs="Times New Roman"/>
          <w:color w:val="000000" w:themeColor="text1"/>
          <w:sz w:val="28"/>
          <w:szCs w:val="28"/>
        </w:rPr>
      </w:pPr>
      <w:r w:rsidRPr="00AA2EAA">
        <w:rPr>
          <w:color w:val="000000" w:themeColor="text1"/>
          <w:sz w:val="28"/>
          <w:szCs w:val="28"/>
        </w:rPr>
        <w:t>[105]</w:t>
      </w:r>
      <w:r w:rsidR="00447ABB" w:rsidRPr="00AA2EAA">
        <w:rPr>
          <w:color w:val="000000" w:themeColor="text1"/>
          <w:sz w:val="28"/>
          <w:szCs w:val="28"/>
        </w:rPr>
        <w:t xml:space="preserve"> </w:t>
      </w:r>
      <w:r w:rsidRPr="00AA2EAA">
        <w:rPr>
          <w:color w:val="000000" w:themeColor="text1"/>
          <w:sz w:val="28"/>
          <w:szCs w:val="28"/>
        </w:rPr>
        <w:tab/>
      </w:r>
      <w:r w:rsidRPr="00AA2EAA">
        <w:rPr>
          <w:rFonts w:ascii="Times New Roman" w:eastAsia="Times New Roman" w:hAnsi="Times New Roman" w:cs="Times New Roman"/>
          <w:color w:val="000000" w:themeColor="text1"/>
          <w:sz w:val="28"/>
          <w:szCs w:val="28"/>
        </w:rPr>
        <w:t>P Selvam, B Viswanathan, CS Swamy, V Srinivasan, M</w:t>
      </w:r>
      <w:hyperlink r:id="rId31" w:history="1">
        <w:r w:rsidRPr="00AA2EAA">
          <w:rPr>
            <w:rFonts w:ascii="Times New Roman" w:eastAsia="Times New Roman" w:hAnsi="Times New Roman" w:cs="Times New Roman"/>
            <w:color w:val="000000" w:themeColor="text1"/>
            <w:sz w:val="28"/>
            <w:szCs w:val="28"/>
          </w:rPr>
          <w:t>agnesium and magnesium alloy hydrides</w:t>
        </w:r>
      </w:hyperlink>
      <w:r w:rsidRPr="00AA2EAA">
        <w:rPr>
          <w:rFonts w:ascii="Times New Roman" w:eastAsia="Times New Roman" w:hAnsi="Times New Roman" w:cs="Times New Roman"/>
          <w:color w:val="000000" w:themeColor="text1"/>
          <w:sz w:val="28"/>
          <w:szCs w:val="28"/>
        </w:rPr>
        <w:t>, International Journal of Hydrogen energy,</w:t>
      </w:r>
      <w:r w:rsidR="004B738B" w:rsidRPr="00AA2EAA">
        <w:rPr>
          <w:rFonts w:ascii="Times New Roman" w:eastAsia="Times New Roman" w:hAnsi="Times New Roman" w:cs="Times New Roman"/>
          <w:color w:val="000000" w:themeColor="text1"/>
          <w:sz w:val="28"/>
          <w:szCs w:val="28"/>
        </w:rPr>
        <w:t xml:space="preserve"> </w:t>
      </w:r>
      <w:r w:rsidRPr="00AA2EAA">
        <w:rPr>
          <w:rFonts w:ascii="Times New Roman" w:eastAsia="Times New Roman" w:hAnsi="Times New Roman" w:cs="Times New Roman"/>
          <w:color w:val="000000" w:themeColor="text1"/>
          <w:sz w:val="28"/>
          <w:szCs w:val="28"/>
        </w:rPr>
        <w:t xml:space="preserve"> 11,169-192 (1986).</w:t>
      </w:r>
    </w:p>
    <w:p w14:paraId="33AEF8BE" w14:textId="44A1F886" w:rsidR="00B2680C" w:rsidRPr="00AA2EAA" w:rsidRDefault="004B738B" w:rsidP="004B738B">
      <w:pPr>
        <w:shd w:val="clear" w:color="auto" w:fill="FFFFFF"/>
        <w:spacing w:line="242" w:lineRule="atLeast"/>
        <w:rPr>
          <w:rFonts w:ascii="Times New Roman" w:eastAsia="Times New Roman" w:hAnsi="Times New Roman" w:cs="Times New Roman"/>
          <w:color w:val="000000" w:themeColor="text1"/>
          <w:sz w:val="28"/>
          <w:szCs w:val="28"/>
        </w:rPr>
      </w:pPr>
      <w:r w:rsidRPr="00AA2EAA">
        <w:rPr>
          <w:rFonts w:ascii="Times New Roman" w:eastAsia="Times New Roman" w:hAnsi="Times New Roman" w:cs="Times New Roman"/>
          <w:color w:val="000000" w:themeColor="text1"/>
          <w:sz w:val="28"/>
          <w:szCs w:val="28"/>
        </w:rPr>
        <w:t xml:space="preserve">[106] </w:t>
      </w:r>
      <w:r w:rsidR="00B2680C" w:rsidRPr="00AA2EAA">
        <w:rPr>
          <w:rFonts w:ascii="Times New Roman" w:eastAsia="Times New Roman" w:hAnsi="Times New Roman" w:cs="Times New Roman"/>
          <w:color w:val="000000" w:themeColor="text1"/>
          <w:sz w:val="28"/>
          <w:szCs w:val="28"/>
        </w:rPr>
        <w:t>M Sankaran, B Viswanathan, The role of heteroatoms in carbon</w:t>
      </w:r>
      <w:r w:rsidRPr="00AA2EAA">
        <w:rPr>
          <w:rFonts w:ascii="Times New Roman" w:eastAsia="Times New Roman" w:hAnsi="Times New Roman" w:cs="Times New Roman"/>
          <w:color w:val="000000" w:themeColor="text1"/>
          <w:sz w:val="28"/>
          <w:szCs w:val="28"/>
        </w:rPr>
        <w:t xml:space="preserve"> </w:t>
      </w:r>
      <w:hyperlink r:id="rId32" w:history="1">
        <w:r w:rsidR="00B2680C" w:rsidRPr="00AA2EAA">
          <w:rPr>
            <w:rFonts w:ascii="Times New Roman" w:eastAsia="Times New Roman" w:hAnsi="Times New Roman" w:cs="Times New Roman"/>
            <w:color w:val="000000" w:themeColor="text1"/>
            <w:sz w:val="28"/>
            <w:szCs w:val="28"/>
            <w:shd w:val="clear" w:color="auto" w:fill="FFFFFF"/>
          </w:rPr>
          <w:t xml:space="preserve"> nanotubes for hydrogen storage</w:t>
        </w:r>
      </w:hyperlink>
      <w:r w:rsidR="00B2680C" w:rsidRPr="00AA2EAA">
        <w:rPr>
          <w:rFonts w:ascii="Times New Roman" w:eastAsia="Times New Roman" w:hAnsi="Times New Roman" w:cs="Times New Roman"/>
          <w:color w:val="000000" w:themeColor="text1"/>
          <w:sz w:val="28"/>
          <w:szCs w:val="28"/>
        </w:rPr>
        <w:t xml:space="preserve">, </w:t>
      </w:r>
      <w:proofErr w:type="gramStart"/>
      <w:r w:rsidR="00B2680C" w:rsidRPr="00AA2EAA">
        <w:rPr>
          <w:rFonts w:ascii="Times New Roman" w:eastAsia="Times New Roman" w:hAnsi="Times New Roman" w:cs="Times New Roman"/>
          <w:color w:val="000000" w:themeColor="text1"/>
          <w:sz w:val="28"/>
          <w:szCs w:val="28"/>
        </w:rPr>
        <w:t>Carbon ,</w:t>
      </w:r>
      <w:proofErr w:type="gramEnd"/>
      <w:r w:rsidR="00B2680C" w:rsidRPr="00AA2EAA">
        <w:rPr>
          <w:rFonts w:ascii="Times New Roman" w:eastAsia="Times New Roman" w:hAnsi="Times New Roman" w:cs="Times New Roman"/>
          <w:color w:val="000000" w:themeColor="text1"/>
          <w:sz w:val="28"/>
          <w:szCs w:val="28"/>
        </w:rPr>
        <w:t xml:space="preserve"> 44, 2816-2821 (2006).</w:t>
      </w:r>
    </w:p>
    <w:p w14:paraId="62996BB1" w14:textId="0BE5FF97" w:rsidR="00B2680C" w:rsidRPr="00AA2EAA" w:rsidRDefault="004B738B" w:rsidP="00B2680C">
      <w:pPr>
        <w:shd w:val="clear" w:color="auto" w:fill="FFFFFF"/>
        <w:spacing w:line="242" w:lineRule="atLeast"/>
        <w:rPr>
          <w:rFonts w:ascii="Times New Roman" w:eastAsia="Times New Roman" w:hAnsi="Times New Roman" w:cs="Times New Roman"/>
          <w:color w:val="000000" w:themeColor="text1"/>
          <w:sz w:val="28"/>
          <w:szCs w:val="28"/>
        </w:rPr>
      </w:pPr>
      <w:r w:rsidRPr="00AA2EAA">
        <w:rPr>
          <w:rFonts w:ascii="Times New Roman" w:eastAsia="Times New Roman" w:hAnsi="Times New Roman" w:cs="Times New Roman"/>
          <w:color w:val="000000" w:themeColor="text1"/>
          <w:sz w:val="28"/>
          <w:szCs w:val="28"/>
        </w:rPr>
        <w:t xml:space="preserve">[107] </w:t>
      </w:r>
      <w:r w:rsidR="00B2680C" w:rsidRPr="00AA2EAA">
        <w:rPr>
          <w:rFonts w:ascii="Times New Roman" w:eastAsia="Times New Roman" w:hAnsi="Times New Roman" w:cs="Times New Roman"/>
          <w:color w:val="000000" w:themeColor="text1"/>
          <w:sz w:val="28"/>
          <w:szCs w:val="28"/>
        </w:rPr>
        <w:t xml:space="preserve">M Sankaran, B Viswanathan,  </w:t>
      </w:r>
      <w:hyperlink r:id="rId33" w:history="1">
        <w:r w:rsidR="00B2680C" w:rsidRPr="00AA2EAA">
          <w:rPr>
            <w:rFonts w:ascii="Times New Roman" w:eastAsia="Times New Roman" w:hAnsi="Times New Roman" w:cs="Times New Roman"/>
            <w:color w:val="000000" w:themeColor="text1"/>
            <w:sz w:val="28"/>
            <w:szCs w:val="28"/>
            <w:shd w:val="clear" w:color="auto" w:fill="FFFFFF"/>
          </w:rPr>
          <w:t>Hydrogen storage in boron substituted carbon nanotubes</w:t>
        </w:r>
      </w:hyperlink>
      <w:r w:rsidR="00B2680C" w:rsidRPr="00AA2EAA">
        <w:rPr>
          <w:rFonts w:ascii="Times New Roman" w:eastAsia="Times New Roman" w:hAnsi="Times New Roman" w:cs="Times New Roman"/>
          <w:color w:val="000000" w:themeColor="text1"/>
          <w:sz w:val="28"/>
          <w:szCs w:val="28"/>
          <w:shd w:val="clear" w:color="auto" w:fill="FFFFFF"/>
        </w:rPr>
        <w:t xml:space="preserve">. </w:t>
      </w:r>
      <w:r w:rsidR="00B2680C" w:rsidRPr="00AA2EAA">
        <w:rPr>
          <w:rFonts w:ascii="Times New Roman" w:eastAsia="Times New Roman" w:hAnsi="Times New Roman" w:cs="Times New Roman"/>
          <w:color w:val="000000" w:themeColor="text1"/>
          <w:sz w:val="28"/>
          <w:szCs w:val="28"/>
        </w:rPr>
        <w:t>Carbon 45 (8), 1628-1635 (2007)</w:t>
      </w:r>
    </w:p>
    <w:p w14:paraId="562DA191" w14:textId="44E26E66" w:rsidR="00B2680C" w:rsidRPr="00AA2EAA" w:rsidRDefault="004B738B" w:rsidP="00B2680C">
      <w:pPr>
        <w:rPr>
          <w:rFonts w:ascii="Times New Roman" w:eastAsia="Times New Roman" w:hAnsi="Times New Roman" w:cs="Times New Roman"/>
          <w:color w:val="000000" w:themeColor="text1"/>
          <w:sz w:val="28"/>
          <w:szCs w:val="28"/>
        </w:rPr>
      </w:pPr>
      <w:r w:rsidRPr="00AA2EAA">
        <w:rPr>
          <w:rFonts w:ascii="Times New Roman" w:eastAsia="Times New Roman" w:hAnsi="Times New Roman" w:cs="Times New Roman"/>
          <w:color w:val="000000" w:themeColor="text1"/>
          <w:sz w:val="28"/>
          <w:szCs w:val="28"/>
        </w:rPr>
        <w:lastRenderedPageBreak/>
        <w:t xml:space="preserve">[108] </w:t>
      </w:r>
      <w:r w:rsidR="00B2680C" w:rsidRPr="00AA2EAA">
        <w:rPr>
          <w:rFonts w:ascii="Times New Roman" w:eastAsia="Times New Roman" w:hAnsi="Times New Roman" w:cs="Times New Roman"/>
          <w:color w:val="000000" w:themeColor="text1"/>
          <w:sz w:val="28"/>
          <w:szCs w:val="28"/>
        </w:rPr>
        <w:t xml:space="preserve">M Sankaran, B Viswanathan, SS Murthy, </w:t>
      </w:r>
      <w:hyperlink r:id="rId34" w:history="1">
        <w:r w:rsidR="00B2680C" w:rsidRPr="00AA2EAA">
          <w:rPr>
            <w:rFonts w:ascii="Times New Roman" w:eastAsia="Times New Roman" w:hAnsi="Times New Roman" w:cs="Times New Roman"/>
            <w:color w:val="000000" w:themeColor="text1"/>
            <w:sz w:val="28"/>
            <w:szCs w:val="28"/>
            <w:shd w:val="clear" w:color="auto" w:fill="FFFFFF"/>
          </w:rPr>
          <w:t>Boron substituted carbon nanotubes—How appropriate are they for hydrogen storage?</w:t>
        </w:r>
      </w:hyperlink>
      <w:r w:rsidR="00B2680C" w:rsidRPr="00AA2EAA">
        <w:rPr>
          <w:rFonts w:ascii="Times New Roman" w:eastAsia="Times New Roman" w:hAnsi="Times New Roman" w:cs="Times New Roman"/>
          <w:color w:val="000000" w:themeColor="text1"/>
          <w:sz w:val="28"/>
          <w:szCs w:val="28"/>
          <w:shd w:val="clear" w:color="auto" w:fill="FFFFFF"/>
        </w:rPr>
        <w:t xml:space="preserve">,  </w:t>
      </w:r>
      <w:r w:rsidR="00B2680C" w:rsidRPr="00AA2EAA">
        <w:rPr>
          <w:rFonts w:ascii="Times New Roman" w:eastAsia="Times New Roman" w:hAnsi="Times New Roman" w:cs="Times New Roman"/>
          <w:color w:val="000000" w:themeColor="text1"/>
          <w:sz w:val="28"/>
          <w:szCs w:val="28"/>
        </w:rPr>
        <w:t>International journal of hydrogen energy 33 (1), 393-403 (2008)</w:t>
      </w:r>
    </w:p>
    <w:p w14:paraId="2980B8D7" w14:textId="6BF78A56" w:rsidR="00B2680C" w:rsidRPr="00AA2EAA" w:rsidRDefault="004B738B" w:rsidP="004B738B">
      <w:pPr>
        <w:shd w:val="clear" w:color="auto" w:fill="FFFFFF"/>
        <w:spacing w:line="242" w:lineRule="atLeast"/>
        <w:rPr>
          <w:rFonts w:ascii="Times New Roman" w:eastAsia="Times New Roman" w:hAnsi="Times New Roman" w:cs="Times New Roman"/>
          <w:color w:val="000000" w:themeColor="text1"/>
          <w:sz w:val="28"/>
          <w:szCs w:val="28"/>
        </w:rPr>
      </w:pPr>
      <w:r w:rsidRPr="00AA2EAA">
        <w:rPr>
          <w:rFonts w:ascii="Times New Roman" w:eastAsia="Times New Roman" w:hAnsi="Times New Roman" w:cs="Times New Roman"/>
          <w:color w:val="000000" w:themeColor="text1"/>
          <w:sz w:val="28"/>
          <w:szCs w:val="28"/>
        </w:rPr>
        <w:t xml:space="preserve">[109] </w:t>
      </w:r>
      <w:proofErr w:type="spellStart"/>
      <w:r w:rsidR="00B2680C" w:rsidRPr="00AA2EAA">
        <w:rPr>
          <w:rFonts w:ascii="Times New Roman" w:eastAsia="Times New Roman" w:hAnsi="Times New Roman" w:cs="Times New Roman"/>
          <w:color w:val="000000" w:themeColor="text1"/>
          <w:sz w:val="28"/>
          <w:szCs w:val="28"/>
        </w:rPr>
        <w:t>Arjunan</w:t>
      </w:r>
      <w:proofErr w:type="spellEnd"/>
      <w:r w:rsidR="00B2680C" w:rsidRPr="00AA2EAA">
        <w:rPr>
          <w:rFonts w:ascii="Times New Roman" w:eastAsia="Times New Roman" w:hAnsi="Times New Roman" w:cs="Times New Roman"/>
          <w:color w:val="000000" w:themeColor="text1"/>
          <w:sz w:val="28"/>
          <w:szCs w:val="28"/>
        </w:rPr>
        <w:t xml:space="preserve"> </w:t>
      </w:r>
      <w:proofErr w:type="spellStart"/>
      <w:r w:rsidR="00B2680C" w:rsidRPr="00AA2EAA">
        <w:rPr>
          <w:rFonts w:ascii="Times New Roman" w:eastAsia="Times New Roman" w:hAnsi="Times New Roman" w:cs="Times New Roman"/>
          <w:color w:val="000000" w:themeColor="text1"/>
          <w:sz w:val="28"/>
          <w:szCs w:val="28"/>
        </w:rPr>
        <w:t>Ariharan</w:t>
      </w:r>
      <w:proofErr w:type="spellEnd"/>
      <w:r w:rsidR="00B2680C" w:rsidRPr="00AA2EAA">
        <w:rPr>
          <w:rFonts w:ascii="Times New Roman" w:eastAsia="Times New Roman" w:hAnsi="Times New Roman" w:cs="Times New Roman"/>
          <w:color w:val="000000" w:themeColor="text1"/>
          <w:sz w:val="28"/>
          <w:szCs w:val="28"/>
        </w:rPr>
        <w:t>, Balasubramanian Viswanathan,</w:t>
      </w:r>
      <w:r w:rsidRPr="00AA2EAA">
        <w:rPr>
          <w:rFonts w:ascii="Times New Roman" w:eastAsia="Times New Roman" w:hAnsi="Times New Roman" w:cs="Times New Roman"/>
          <w:color w:val="000000" w:themeColor="text1"/>
          <w:sz w:val="28"/>
          <w:szCs w:val="28"/>
        </w:rPr>
        <w:t xml:space="preserve"> </w:t>
      </w:r>
      <w:hyperlink r:id="rId35" w:history="1">
        <w:r w:rsidR="00B2680C" w:rsidRPr="00AA2EAA">
          <w:rPr>
            <w:rFonts w:ascii="Times New Roman" w:eastAsia="Times New Roman" w:hAnsi="Times New Roman" w:cs="Times New Roman"/>
            <w:color w:val="000000" w:themeColor="text1"/>
            <w:sz w:val="28"/>
            <w:szCs w:val="28"/>
            <w:shd w:val="clear" w:color="auto" w:fill="FFFFFF"/>
          </w:rPr>
          <w:t>Nitrogen Doped Graphene as Potential Material for Hydrogen Storage</w:t>
        </w:r>
      </w:hyperlink>
      <w:r w:rsidRPr="00AA2EAA">
        <w:rPr>
          <w:rFonts w:ascii="Times New Roman" w:eastAsia="Times New Roman" w:hAnsi="Times New Roman" w:cs="Times New Roman"/>
          <w:color w:val="000000" w:themeColor="text1"/>
          <w:sz w:val="28"/>
          <w:szCs w:val="28"/>
          <w:shd w:val="clear" w:color="auto" w:fill="FFFFFF"/>
        </w:rPr>
        <w:t xml:space="preserve">, </w:t>
      </w:r>
      <w:r w:rsidR="00B2680C" w:rsidRPr="00AA2EAA">
        <w:rPr>
          <w:rFonts w:ascii="Times New Roman" w:eastAsia="Times New Roman" w:hAnsi="Times New Roman" w:cs="Times New Roman"/>
          <w:color w:val="000000" w:themeColor="text1"/>
          <w:sz w:val="28"/>
          <w:szCs w:val="28"/>
        </w:rPr>
        <w:t xml:space="preserve"> Graphene, 6, 41-60 (2017).</w:t>
      </w:r>
    </w:p>
    <w:p w14:paraId="64BDB642" w14:textId="77777777" w:rsidR="00B2680C" w:rsidRPr="00AA2EAA" w:rsidRDefault="00B2680C" w:rsidP="00B2680C">
      <w:pPr>
        <w:shd w:val="clear" w:color="auto" w:fill="FFFFFF"/>
        <w:spacing w:line="0" w:lineRule="auto"/>
        <w:rPr>
          <w:rFonts w:ascii="Times New Roman" w:eastAsia="Times New Roman" w:hAnsi="Times New Roman" w:cs="Times New Roman"/>
          <w:color w:val="000000" w:themeColor="text1"/>
          <w:sz w:val="28"/>
          <w:szCs w:val="28"/>
        </w:rPr>
      </w:pPr>
      <w:r w:rsidRPr="00AA2EAA">
        <w:rPr>
          <w:rFonts w:ascii="Times New Roman" w:eastAsia="Times New Roman" w:hAnsi="Times New Roman" w:cs="Times New Roman"/>
          <w:color w:val="000000" w:themeColor="text1"/>
          <w:sz w:val="28"/>
          <w:szCs w:val="28"/>
        </w:rPr>
        <w:t>Hydrogen storage in carbon materials—A review</w:t>
      </w:r>
    </w:p>
    <w:p w14:paraId="465B60C0" w14:textId="1282EF58" w:rsidR="00B2680C" w:rsidRPr="00AA2EAA" w:rsidRDefault="004B738B" w:rsidP="00B2680C">
      <w:pPr>
        <w:shd w:val="clear" w:color="auto" w:fill="FFFFFF"/>
        <w:rPr>
          <w:rFonts w:ascii="Times New Roman" w:eastAsia="Times New Roman" w:hAnsi="Times New Roman" w:cs="Times New Roman"/>
          <w:color w:val="000000" w:themeColor="text1"/>
          <w:sz w:val="28"/>
          <w:szCs w:val="28"/>
        </w:rPr>
      </w:pPr>
      <w:r w:rsidRPr="00AA2EAA">
        <w:rPr>
          <w:rFonts w:ascii="Times New Roman" w:eastAsia="Times New Roman" w:hAnsi="Times New Roman" w:cs="Times New Roman"/>
          <w:color w:val="000000" w:themeColor="text1"/>
          <w:sz w:val="28"/>
          <w:szCs w:val="28"/>
        </w:rPr>
        <w:t xml:space="preserve">[110] </w:t>
      </w:r>
      <w:r w:rsidR="00B2680C" w:rsidRPr="00AA2EAA">
        <w:rPr>
          <w:rFonts w:ascii="Times New Roman" w:eastAsia="Times New Roman" w:hAnsi="Times New Roman" w:cs="Times New Roman"/>
          <w:color w:val="000000" w:themeColor="text1"/>
          <w:sz w:val="28"/>
          <w:szCs w:val="28"/>
        </w:rPr>
        <w:t xml:space="preserve">Man </w:t>
      </w:r>
      <w:proofErr w:type="gramStart"/>
      <w:r w:rsidR="00B2680C" w:rsidRPr="00AA2EAA">
        <w:rPr>
          <w:rFonts w:ascii="Times New Roman" w:eastAsia="Times New Roman" w:hAnsi="Times New Roman" w:cs="Times New Roman"/>
          <w:color w:val="000000" w:themeColor="text1"/>
          <w:sz w:val="28"/>
          <w:szCs w:val="28"/>
        </w:rPr>
        <w:t>Mohan,  Vinod</w:t>
      </w:r>
      <w:proofErr w:type="gramEnd"/>
      <w:r w:rsidR="00B2680C" w:rsidRPr="00AA2EAA">
        <w:rPr>
          <w:rFonts w:ascii="Times New Roman" w:eastAsia="Times New Roman" w:hAnsi="Times New Roman" w:cs="Times New Roman"/>
          <w:color w:val="000000" w:themeColor="text1"/>
          <w:sz w:val="28"/>
          <w:szCs w:val="28"/>
        </w:rPr>
        <w:t xml:space="preserve"> Kumar Sharma, </w:t>
      </w:r>
      <w:proofErr w:type="spellStart"/>
      <w:r w:rsidR="00B2680C" w:rsidRPr="00AA2EAA">
        <w:rPr>
          <w:rFonts w:ascii="Times New Roman" w:eastAsia="Times New Roman" w:hAnsi="Times New Roman" w:cs="Times New Roman"/>
          <w:color w:val="000000" w:themeColor="text1"/>
          <w:sz w:val="28"/>
          <w:szCs w:val="28"/>
        </w:rPr>
        <w:t>E.Anil</w:t>
      </w:r>
      <w:proofErr w:type="spellEnd"/>
      <w:r w:rsidR="00B2680C" w:rsidRPr="00AA2EAA">
        <w:rPr>
          <w:rFonts w:ascii="Times New Roman" w:eastAsia="Times New Roman" w:hAnsi="Times New Roman" w:cs="Times New Roman"/>
          <w:color w:val="000000" w:themeColor="text1"/>
          <w:sz w:val="28"/>
          <w:szCs w:val="28"/>
        </w:rPr>
        <w:t xml:space="preserve"> Kumar and </w:t>
      </w:r>
      <w:proofErr w:type="spellStart"/>
      <w:r w:rsidR="00B2680C" w:rsidRPr="00AA2EAA">
        <w:rPr>
          <w:rFonts w:ascii="Times New Roman" w:eastAsia="Times New Roman" w:hAnsi="Times New Roman" w:cs="Times New Roman"/>
          <w:color w:val="000000" w:themeColor="text1"/>
          <w:sz w:val="28"/>
          <w:szCs w:val="28"/>
        </w:rPr>
        <w:t>V.Gayathri</w:t>
      </w:r>
      <w:proofErr w:type="spellEnd"/>
      <w:r w:rsidR="00B2680C" w:rsidRPr="00AA2EAA">
        <w:rPr>
          <w:rFonts w:ascii="Times New Roman" w:eastAsia="Times New Roman" w:hAnsi="Times New Roman" w:cs="Times New Roman"/>
          <w:color w:val="000000" w:themeColor="text1"/>
          <w:sz w:val="28"/>
          <w:szCs w:val="28"/>
        </w:rPr>
        <w:t xml:space="preserve">, </w:t>
      </w:r>
      <w:r w:rsidR="00B2680C" w:rsidRPr="00AA2EAA">
        <w:rPr>
          <w:rFonts w:ascii="Times New Roman" w:eastAsia="Times New Roman" w:hAnsi="Times New Roman" w:cs="Times New Roman"/>
          <w:color w:val="000000" w:themeColor="text1"/>
          <w:sz w:val="28"/>
          <w:szCs w:val="28"/>
        </w:rPr>
        <w:tab/>
        <w:t xml:space="preserve">Hydrogen storage in carbon materials – A review, Energy Storage </w:t>
      </w:r>
      <w:r w:rsidR="00B2680C" w:rsidRPr="00AA2EAA">
        <w:rPr>
          <w:rFonts w:ascii="Times New Roman" w:eastAsia="Times New Roman" w:hAnsi="Times New Roman" w:cs="Times New Roman"/>
          <w:color w:val="000000" w:themeColor="text1"/>
          <w:sz w:val="28"/>
          <w:szCs w:val="28"/>
        </w:rPr>
        <w:tab/>
        <w:t>(Wiley) 1-26 (2019).</w:t>
      </w:r>
    </w:p>
    <w:p w14:paraId="3A9B85E2" w14:textId="77777777" w:rsidR="00B2680C" w:rsidRPr="00AA2EAA" w:rsidRDefault="00B2680C" w:rsidP="00B2680C">
      <w:pPr>
        <w:shd w:val="clear" w:color="auto" w:fill="FFFFFF"/>
        <w:rPr>
          <w:rFonts w:ascii="ff3" w:eastAsia="Times New Roman" w:hAnsi="ff3" w:cs="Times New Roman"/>
          <w:color w:val="000000" w:themeColor="text1"/>
          <w:sz w:val="28"/>
          <w:szCs w:val="28"/>
        </w:rPr>
      </w:pPr>
    </w:p>
    <w:p w14:paraId="7B6C0AA9" w14:textId="77777777" w:rsidR="00B2680C" w:rsidRPr="00AA2EAA" w:rsidRDefault="00B2680C" w:rsidP="00B2680C">
      <w:pPr>
        <w:shd w:val="clear" w:color="auto" w:fill="FFFFFF"/>
        <w:rPr>
          <w:rFonts w:ascii="ff3" w:eastAsia="Times New Roman" w:hAnsi="ff3" w:cs="Times New Roman"/>
          <w:color w:val="000000" w:themeColor="text1"/>
          <w:sz w:val="48"/>
          <w:szCs w:val="48"/>
        </w:rPr>
      </w:pPr>
    </w:p>
    <w:p w14:paraId="7AE1F43F" w14:textId="77777777" w:rsidR="00B2680C" w:rsidRPr="00AA2EAA" w:rsidRDefault="00B2680C" w:rsidP="00B2680C">
      <w:pPr>
        <w:pStyle w:val="ListParagraph"/>
        <w:shd w:val="clear" w:color="auto" w:fill="FFFFFF"/>
        <w:spacing w:line="242" w:lineRule="atLeast"/>
        <w:rPr>
          <w:rFonts w:ascii="Arial" w:eastAsia="Times New Roman" w:hAnsi="Arial" w:cs="Arial"/>
          <w:color w:val="000000" w:themeColor="text1"/>
          <w:sz w:val="28"/>
          <w:szCs w:val="28"/>
        </w:rPr>
      </w:pPr>
    </w:p>
    <w:p w14:paraId="496402A8" w14:textId="77777777" w:rsidR="00B2680C" w:rsidRPr="00AA2EAA" w:rsidRDefault="00B2680C" w:rsidP="00B2680C">
      <w:pPr>
        <w:shd w:val="clear" w:color="auto" w:fill="FFFFFF"/>
        <w:rPr>
          <w:rFonts w:ascii="Arial" w:hAnsi="Arial" w:cs="Arial"/>
          <w:color w:val="000000" w:themeColor="text1"/>
          <w:sz w:val="28"/>
          <w:szCs w:val="28"/>
        </w:rPr>
      </w:pPr>
    </w:p>
    <w:p w14:paraId="1CC6C4EB" w14:textId="77777777" w:rsidR="00B2680C" w:rsidRPr="00AA2EAA" w:rsidRDefault="00B2680C" w:rsidP="00B2680C">
      <w:pPr>
        <w:rPr>
          <w:rFonts w:ascii="Times New Roman" w:hAnsi="Times New Roman" w:cs="Times New Roman"/>
          <w:color w:val="000000" w:themeColor="text1"/>
          <w:sz w:val="28"/>
          <w:szCs w:val="28"/>
        </w:rPr>
      </w:pPr>
      <w:r w:rsidRPr="00AA2EAA">
        <w:rPr>
          <w:rFonts w:ascii="Arial" w:hAnsi="Arial" w:cs="Arial"/>
          <w:color w:val="000000" w:themeColor="text1"/>
          <w:sz w:val="28"/>
          <w:szCs w:val="28"/>
          <w:shd w:val="clear" w:color="auto" w:fill="FFFFFF"/>
        </w:rPr>
        <w:t> </w:t>
      </w:r>
    </w:p>
    <w:p w14:paraId="107D35B4" w14:textId="77777777" w:rsidR="00B2680C" w:rsidRPr="00AA2EAA" w:rsidRDefault="00B2680C" w:rsidP="00B2680C">
      <w:pPr>
        <w:shd w:val="clear" w:color="auto" w:fill="FFFFFF"/>
        <w:rPr>
          <w:rFonts w:ascii="Times New Roman" w:hAnsi="Times New Roman" w:cs="Times New Roman"/>
          <w:color w:val="000000" w:themeColor="text1"/>
          <w:sz w:val="28"/>
          <w:szCs w:val="28"/>
        </w:rPr>
      </w:pPr>
    </w:p>
    <w:p w14:paraId="2E81F510" w14:textId="77777777" w:rsidR="00B2680C" w:rsidRPr="00AA2EAA" w:rsidRDefault="00B2680C" w:rsidP="00B2680C">
      <w:pPr>
        <w:autoSpaceDE w:val="0"/>
        <w:autoSpaceDN w:val="0"/>
        <w:adjustRightInd w:val="0"/>
        <w:spacing w:after="0" w:line="240" w:lineRule="auto"/>
        <w:jc w:val="both"/>
        <w:rPr>
          <w:rFonts w:ascii="Times New Roman" w:hAnsi="Times New Roman" w:cs="Times New Roman"/>
          <w:color w:val="000000" w:themeColor="text1"/>
          <w:sz w:val="28"/>
          <w:szCs w:val="28"/>
        </w:rPr>
      </w:pPr>
    </w:p>
    <w:p w14:paraId="12641125" w14:textId="4AA322E8" w:rsidR="00447ABB" w:rsidRPr="00AA2EAA" w:rsidRDefault="00447ABB" w:rsidP="00B2680C">
      <w:pPr>
        <w:tabs>
          <w:tab w:val="left" w:pos="1275"/>
        </w:tabs>
        <w:rPr>
          <w:color w:val="000000" w:themeColor="text1"/>
          <w:sz w:val="28"/>
          <w:szCs w:val="28"/>
        </w:rPr>
      </w:pPr>
    </w:p>
    <w:p w14:paraId="6DDB7D5B" w14:textId="1C52FCEB" w:rsidR="00D62A4A" w:rsidRPr="00AA2EAA" w:rsidRDefault="00D62A4A" w:rsidP="00D62A4A">
      <w:pPr>
        <w:pStyle w:val="c-article-identifiersitem"/>
        <w:pBdr>
          <w:right w:val="single" w:sz="6" w:space="6" w:color="6F6F6F"/>
        </w:pBdr>
        <w:shd w:val="clear" w:color="auto" w:fill="FFFFFF"/>
        <w:spacing w:before="0" w:beforeAutospacing="0" w:after="240" w:afterAutospacing="0"/>
        <w:ind w:right="120"/>
        <w:jc w:val="both"/>
        <w:rPr>
          <w:color w:val="000000" w:themeColor="text1"/>
          <w:sz w:val="28"/>
          <w:szCs w:val="28"/>
        </w:rPr>
      </w:pPr>
    </w:p>
    <w:p w14:paraId="77758980" w14:textId="3BAB670E" w:rsidR="005121F5" w:rsidRPr="00AA2EAA" w:rsidRDefault="005121F5" w:rsidP="005121F5">
      <w:pPr>
        <w:shd w:val="clear" w:color="auto" w:fill="FFFFFF"/>
        <w:rPr>
          <w:rFonts w:ascii="Arial" w:hAnsi="Arial" w:cs="Arial"/>
          <w:color w:val="000000" w:themeColor="text1"/>
          <w:sz w:val="28"/>
          <w:szCs w:val="28"/>
        </w:rPr>
      </w:pPr>
      <w:r w:rsidRPr="00AA2EAA">
        <w:rPr>
          <w:rFonts w:ascii="Times New Roman" w:hAnsi="Times New Roman" w:cs="Times New Roman"/>
          <w:color w:val="000000" w:themeColor="text1"/>
          <w:sz w:val="28"/>
          <w:szCs w:val="28"/>
        </w:rPr>
        <w:t xml:space="preserve">  </w:t>
      </w:r>
      <w:r w:rsidRPr="00AA2EAA">
        <w:rPr>
          <w:rFonts w:ascii="Arial" w:hAnsi="Arial" w:cs="Arial"/>
          <w:color w:val="000000" w:themeColor="text1"/>
          <w:sz w:val="28"/>
          <w:szCs w:val="28"/>
        </w:rPr>
        <w:t> </w:t>
      </w:r>
    </w:p>
    <w:p w14:paraId="7328F9EB" w14:textId="77777777" w:rsidR="005121F5" w:rsidRPr="00AA2EAA" w:rsidRDefault="005121F5" w:rsidP="005121F5">
      <w:pPr>
        <w:rPr>
          <w:rFonts w:ascii="Times New Roman" w:hAnsi="Times New Roman" w:cs="Times New Roman"/>
          <w:color w:val="000000" w:themeColor="text1"/>
          <w:sz w:val="28"/>
          <w:szCs w:val="28"/>
        </w:rPr>
      </w:pPr>
      <w:r w:rsidRPr="00AA2EAA">
        <w:rPr>
          <w:rFonts w:ascii="Arial" w:hAnsi="Arial" w:cs="Arial"/>
          <w:color w:val="000000" w:themeColor="text1"/>
          <w:sz w:val="28"/>
          <w:szCs w:val="28"/>
          <w:shd w:val="clear" w:color="auto" w:fill="FFFFFF"/>
        </w:rPr>
        <w:t> </w:t>
      </w:r>
    </w:p>
    <w:sectPr w:rsidR="005121F5" w:rsidRPr="00AA2EAA">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F00A0" w14:textId="77777777" w:rsidR="0084460C" w:rsidRDefault="0084460C" w:rsidP="00AE1DCD">
      <w:pPr>
        <w:spacing w:after="0" w:line="240" w:lineRule="auto"/>
      </w:pPr>
      <w:r>
        <w:separator/>
      </w:r>
    </w:p>
  </w:endnote>
  <w:endnote w:type="continuationSeparator" w:id="0">
    <w:p w14:paraId="76F1CF39" w14:textId="77777777" w:rsidR="0084460C" w:rsidRDefault="0084460C" w:rsidP="00AE1D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FreeSerif">
    <w:altName w:val="Yu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ff3">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396619"/>
      <w:docPartObj>
        <w:docPartGallery w:val="Page Numbers (Bottom of Page)"/>
        <w:docPartUnique/>
      </w:docPartObj>
    </w:sdtPr>
    <w:sdtEndPr>
      <w:rPr>
        <w:noProof/>
      </w:rPr>
    </w:sdtEndPr>
    <w:sdtContent>
      <w:p w14:paraId="0AC53B40" w14:textId="58FDF6DA" w:rsidR="00AE1DCD" w:rsidRDefault="00AE1DCD">
        <w:pPr>
          <w:pStyle w:val="Footer"/>
          <w:jc w:val="right"/>
        </w:pPr>
        <w:r>
          <w:fldChar w:fldCharType="begin"/>
        </w:r>
        <w:r>
          <w:instrText xml:space="preserve"> PAGE   \* MERGEFORMAT </w:instrText>
        </w:r>
        <w:r>
          <w:fldChar w:fldCharType="separate"/>
        </w:r>
        <w:r w:rsidR="000D3144">
          <w:rPr>
            <w:noProof/>
          </w:rPr>
          <w:t>22</w:t>
        </w:r>
        <w:r>
          <w:rPr>
            <w:noProof/>
          </w:rPr>
          <w:fldChar w:fldCharType="end"/>
        </w:r>
      </w:p>
    </w:sdtContent>
  </w:sdt>
  <w:p w14:paraId="0EF14114" w14:textId="77777777" w:rsidR="00AE1DCD" w:rsidRDefault="00AE1D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5B262" w14:textId="77777777" w:rsidR="0084460C" w:rsidRDefault="0084460C" w:rsidP="00AE1DCD">
      <w:pPr>
        <w:spacing w:after="0" w:line="240" w:lineRule="auto"/>
      </w:pPr>
      <w:r>
        <w:separator/>
      </w:r>
    </w:p>
  </w:footnote>
  <w:footnote w:type="continuationSeparator" w:id="0">
    <w:p w14:paraId="5BF831D3" w14:textId="77777777" w:rsidR="0084460C" w:rsidRDefault="0084460C" w:rsidP="00AE1D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4A0866"/>
    <w:multiLevelType w:val="hybridMultilevel"/>
    <w:tmpl w:val="D04EF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896108"/>
    <w:multiLevelType w:val="hybridMultilevel"/>
    <w:tmpl w:val="2BEC8552"/>
    <w:lvl w:ilvl="0" w:tplc="24BA3DF4">
      <w:start w:val="1"/>
      <w:numFmt w:val="lowerRoman"/>
      <w:lvlText w:val="(%1)"/>
      <w:lvlJc w:val="left"/>
      <w:pPr>
        <w:ind w:left="1080" w:hanging="720"/>
      </w:pPr>
      <w:rPr>
        <w:rFonts w:ascii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A81F71"/>
    <w:multiLevelType w:val="hybridMultilevel"/>
    <w:tmpl w:val="DF928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8454DF"/>
    <w:multiLevelType w:val="hybridMultilevel"/>
    <w:tmpl w:val="84040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6AB5BC1"/>
    <w:multiLevelType w:val="multilevel"/>
    <w:tmpl w:val="A5B21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064037"/>
    <w:multiLevelType w:val="hybridMultilevel"/>
    <w:tmpl w:val="11C86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6B074E"/>
    <w:multiLevelType w:val="hybridMultilevel"/>
    <w:tmpl w:val="2BEC8552"/>
    <w:lvl w:ilvl="0" w:tplc="24BA3DF4">
      <w:start w:val="1"/>
      <w:numFmt w:val="lowerRoman"/>
      <w:lvlText w:val="(%1)"/>
      <w:lvlJc w:val="left"/>
      <w:pPr>
        <w:ind w:left="1080" w:hanging="720"/>
      </w:pPr>
      <w:rPr>
        <w:rFonts w:ascii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C995F4A"/>
    <w:multiLevelType w:val="multilevel"/>
    <w:tmpl w:val="CDDAD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4"/>
  </w:num>
  <w:num w:numId="4">
    <w:abstractNumId w:val="7"/>
  </w:num>
  <w:num w:numId="5">
    <w:abstractNumId w:val="0"/>
  </w:num>
  <w:num w:numId="6">
    <w:abstractNumId w:val="3"/>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C59"/>
    <w:rsid w:val="000033C7"/>
    <w:rsid w:val="00016488"/>
    <w:rsid w:val="000300A6"/>
    <w:rsid w:val="00032DB7"/>
    <w:rsid w:val="00036630"/>
    <w:rsid w:val="00040A13"/>
    <w:rsid w:val="00074995"/>
    <w:rsid w:val="00074CCB"/>
    <w:rsid w:val="00076B13"/>
    <w:rsid w:val="0008453D"/>
    <w:rsid w:val="00085989"/>
    <w:rsid w:val="00086CC9"/>
    <w:rsid w:val="000913BA"/>
    <w:rsid w:val="00091ACC"/>
    <w:rsid w:val="0009283E"/>
    <w:rsid w:val="00094F80"/>
    <w:rsid w:val="00095786"/>
    <w:rsid w:val="000A2837"/>
    <w:rsid w:val="000B1D88"/>
    <w:rsid w:val="000C344D"/>
    <w:rsid w:val="000D3144"/>
    <w:rsid w:val="000D66A1"/>
    <w:rsid w:val="000D696A"/>
    <w:rsid w:val="000F1013"/>
    <w:rsid w:val="000F42B6"/>
    <w:rsid w:val="000F6AE3"/>
    <w:rsid w:val="00102395"/>
    <w:rsid w:val="001036CA"/>
    <w:rsid w:val="00125745"/>
    <w:rsid w:val="00135EBC"/>
    <w:rsid w:val="001368EE"/>
    <w:rsid w:val="001434CE"/>
    <w:rsid w:val="00147937"/>
    <w:rsid w:val="00157CF2"/>
    <w:rsid w:val="001630C6"/>
    <w:rsid w:val="00166C8E"/>
    <w:rsid w:val="001730A1"/>
    <w:rsid w:val="00185B8C"/>
    <w:rsid w:val="001A0EFC"/>
    <w:rsid w:val="001C3ECF"/>
    <w:rsid w:val="001C5AC2"/>
    <w:rsid w:val="001C5CE0"/>
    <w:rsid w:val="001C76D2"/>
    <w:rsid w:val="001D2274"/>
    <w:rsid w:val="001D596B"/>
    <w:rsid w:val="001D5E35"/>
    <w:rsid w:val="001D615B"/>
    <w:rsid w:val="001D7A65"/>
    <w:rsid w:val="001E698D"/>
    <w:rsid w:val="001E6AFB"/>
    <w:rsid w:val="001E6B05"/>
    <w:rsid w:val="001E6C54"/>
    <w:rsid w:val="001E7A5F"/>
    <w:rsid w:val="001F2E11"/>
    <w:rsid w:val="00201B72"/>
    <w:rsid w:val="00204043"/>
    <w:rsid w:val="002070B8"/>
    <w:rsid w:val="00212274"/>
    <w:rsid w:val="0022567C"/>
    <w:rsid w:val="002270A1"/>
    <w:rsid w:val="00233C16"/>
    <w:rsid w:val="002357E2"/>
    <w:rsid w:val="002400CC"/>
    <w:rsid w:val="00244BCA"/>
    <w:rsid w:val="0025703E"/>
    <w:rsid w:val="00265B4D"/>
    <w:rsid w:val="00265D14"/>
    <w:rsid w:val="00271417"/>
    <w:rsid w:val="002928B0"/>
    <w:rsid w:val="0029338E"/>
    <w:rsid w:val="002A3B22"/>
    <w:rsid w:val="002A7E47"/>
    <w:rsid w:val="002B11E1"/>
    <w:rsid w:val="002D0E38"/>
    <w:rsid w:val="002E543E"/>
    <w:rsid w:val="00302083"/>
    <w:rsid w:val="00302465"/>
    <w:rsid w:val="00315628"/>
    <w:rsid w:val="003203D2"/>
    <w:rsid w:val="003302F4"/>
    <w:rsid w:val="00335466"/>
    <w:rsid w:val="00337835"/>
    <w:rsid w:val="00350B92"/>
    <w:rsid w:val="00354595"/>
    <w:rsid w:val="00355E9B"/>
    <w:rsid w:val="00356762"/>
    <w:rsid w:val="00366FE6"/>
    <w:rsid w:val="00370FDC"/>
    <w:rsid w:val="00371DD1"/>
    <w:rsid w:val="0037391F"/>
    <w:rsid w:val="00391A01"/>
    <w:rsid w:val="003A0ED7"/>
    <w:rsid w:val="003A6407"/>
    <w:rsid w:val="003B40F5"/>
    <w:rsid w:val="003B726F"/>
    <w:rsid w:val="003C3303"/>
    <w:rsid w:val="003C6052"/>
    <w:rsid w:val="003D0892"/>
    <w:rsid w:val="003D0B2A"/>
    <w:rsid w:val="003E09E9"/>
    <w:rsid w:val="003E3AB8"/>
    <w:rsid w:val="003F0DAF"/>
    <w:rsid w:val="003F4D60"/>
    <w:rsid w:val="00405E6D"/>
    <w:rsid w:val="00407036"/>
    <w:rsid w:val="00430F18"/>
    <w:rsid w:val="004454B5"/>
    <w:rsid w:val="00447ABB"/>
    <w:rsid w:val="004512D9"/>
    <w:rsid w:val="00472BBF"/>
    <w:rsid w:val="00473FA9"/>
    <w:rsid w:val="004765D7"/>
    <w:rsid w:val="00485BBA"/>
    <w:rsid w:val="00485CFF"/>
    <w:rsid w:val="0049584A"/>
    <w:rsid w:val="004A181A"/>
    <w:rsid w:val="004A545B"/>
    <w:rsid w:val="004B18C6"/>
    <w:rsid w:val="004B738B"/>
    <w:rsid w:val="004C1C59"/>
    <w:rsid w:val="004C7255"/>
    <w:rsid w:val="004D0F9F"/>
    <w:rsid w:val="004E2520"/>
    <w:rsid w:val="004F1D1C"/>
    <w:rsid w:val="004F22A6"/>
    <w:rsid w:val="004F6E44"/>
    <w:rsid w:val="00506A62"/>
    <w:rsid w:val="00507E37"/>
    <w:rsid w:val="005121F5"/>
    <w:rsid w:val="00521BBF"/>
    <w:rsid w:val="0052721D"/>
    <w:rsid w:val="00531C82"/>
    <w:rsid w:val="00534393"/>
    <w:rsid w:val="0053443C"/>
    <w:rsid w:val="00560335"/>
    <w:rsid w:val="00562918"/>
    <w:rsid w:val="005779FE"/>
    <w:rsid w:val="005823E5"/>
    <w:rsid w:val="00591979"/>
    <w:rsid w:val="005A0A48"/>
    <w:rsid w:val="005A1AF7"/>
    <w:rsid w:val="005A4836"/>
    <w:rsid w:val="005B2E9F"/>
    <w:rsid w:val="005C3BE5"/>
    <w:rsid w:val="005C7D1B"/>
    <w:rsid w:val="005D564F"/>
    <w:rsid w:val="005D6727"/>
    <w:rsid w:val="005E0131"/>
    <w:rsid w:val="005E6E9B"/>
    <w:rsid w:val="005F188B"/>
    <w:rsid w:val="00601241"/>
    <w:rsid w:val="00602E85"/>
    <w:rsid w:val="006053CC"/>
    <w:rsid w:val="0062054E"/>
    <w:rsid w:val="00622B4A"/>
    <w:rsid w:val="00626642"/>
    <w:rsid w:val="0063128D"/>
    <w:rsid w:val="00634E25"/>
    <w:rsid w:val="00635C67"/>
    <w:rsid w:val="00637EA4"/>
    <w:rsid w:val="006404C8"/>
    <w:rsid w:val="00640CEB"/>
    <w:rsid w:val="00645854"/>
    <w:rsid w:val="006476F9"/>
    <w:rsid w:val="00665D29"/>
    <w:rsid w:val="00666175"/>
    <w:rsid w:val="00681EE6"/>
    <w:rsid w:val="00684C0B"/>
    <w:rsid w:val="006917F3"/>
    <w:rsid w:val="006A34B0"/>
    <w:rsid w:val="006A564F"/>
    <w:rsid w:val="006A697F"/>
    <w:rsid w:val="006E6E30"/>
    <w:rsid w:val="006E78DE"/>
    <w:rsid w:val="006F0E36"/>
    <w:rsid w:val="007044AE"/>
    <w:rsid w:val="00723FA5"/>
    <w:rsid w:val="0072456B"/>
    <w:rsid w:val="00725B24"/>
    <w:rsid w:val="00727B5D"/>
    <w:rsid w:val="00731C05"/>
    <w:rsid w:val="00733591"/>
    <w:rsid w:val="007374C2"/>
    <w:rsid w:val="00743CB6"/>
    <w:rsid w:val="007459C6"/>
    <w:rsid w:val="007607C3"/>
    <w:rsid w:val="0076310E"/>
    <w:rsid w:val="00767F12"/>
    <w:rsid w:val="007772C2"/>
    <w:rsid w:val="007871BB"/>
    <w:rsid w:val="007A4E63"/>
    <w:rsid w:val="007B674C"/>
    <w:rsid w:val="007C04C8"/>
    <w:rsid w:val="007C1698"/>
    <w:rsid w:val="007C3E70"/>
    <w:rsid w:val="007C59D5"/>
    <w:rsid w:val="007C6C8D"/>
    <w:rsid w:val="008050D0"/>
    <w:rsid w:val="00810361"/>
    <w:rsid w:val="00811318"/>
    <w:rsid w:val="00811F45"/>
    <w:rsid w:val="008179FF"/>
    <w:rsid w:val="00822951"/>
    <w:rsid w:val="0082480B"/>
    <w:rsid w:val="008300A4"/>
    <w:rsid w:val="00837B95"/>
    <w:rsid w:val="008432F6"/>
    <w:rsid w:val="0084460C"/>
    <w:rsid w:val="0086479D"/>
    <w:rsid w:val="0087257C"/>
    <w:rsid w:val="00875DEB"/>
    <w:rsid w:val="00876E21"/>
    <w:rsid w:val="008A0156"/>
    <w:rsid w:val="008C7675"/>
    <w:rsid w:val="008C7DFC"/>
    <w:rsid w:val="008D4C06"/>
    <w:rsid w:val="008E1B58"/>
    <w:rsid w:val="00904ECF"/>
    <w:rsid w:val="0090681F"/>
    <w:rsid w:val="00907D4F"/>
    <w:rsid w:val="00933F43"/>
    <w:rsid w:val="0094028D"/>
    <w:rsid w:val="00941324"/>
    <w:rsid w:val="009435D3"/>
    <w:rsid w:val="009444D4"/>
    <w:rsid w:val="00946CDB"/>
    <w:rsid w:val="00952381"/>
    <w:rsid w:val="00953983"/>
    <w:rsid w:val="0095495E"/>
    <w:rsid w:val="0097073B"/>
    <w:rsid w:val="00975D5B"/>
    <w:rsid w:val="00982DEB"/>
    <w:rsid w:val="00996707"/>
    <w:rsid w:val="009A1480"/>
    <w:rsid w:val="009A47D4"/>
    <w:rsid w:val="009D1062"/>
    <w:rsid w:val="009F046F"/>
    <w:rsid w:val="00A00B91"/>
    <w:rsid w:val="00A22116"/>
    <w:rsid w:val="00A272E6"/>
    <w:rsid w:val="00A361FE"/>
    <w:rsid w:val="00A404D5"/>
    <w:rsid w:val="00A47EC1"/>
    <w:rsid w:val="00A54878"/>
    <w:rsid w:val="00A626CD"/>
    <w:rsid w:val="00A87425"/>
    <w:rsid w:val="00AA2EAA"/>
    <w:rsid w:val="00AA42ED"/>
    <w:rsid w:val="00AB4158"/>
    <w:rsid w:val="00AD53B6"/>
    <w:rsid w:val="00AD5C96"/>
    <w:rsid w:val="00AE1DCD"/>
    <w:rsid w:val="00AF0757"/>
    <w:rsid w:val="00B037AC"/>
    <w:rsid w:val="00B14C76"/>
    <w:rsid w:val="00B17FDD"/>
    <w:rsid w:val="00B2589C"/>
    <w:rsid w:val="00B2680C"/>
    <w:rsid w:val="00B3070B"/>
    <w:rsid w:val="00B361D3"/>
    <w:rsid w:val="00B37E41"/>
    <w:rsid w:val="00B62B8C"/>
    <w:rsid w:val="00B63524"/>
    <w:rsid w:val="00B73508"/>
    <w:rsid w:val="00B83410"/>
    <w:rsid w:val="00B840A2"/>
    <w:rsid w:val="00B85065"/>
    <w:rsid w:val="00B9048F"/>
    <w:rsid w:val="00BB2F7B"/>
    <w:rsid w:val="00BC0FB4"/>
    <w:rsid w:val="00BC33C5"/>
    <w:rsid w:val="00BC4D86"/>
    <w:rsid w:val="00BD4126"/>
    <w:rsid w:val="00BE05E2"/>
    <w:rsid w:val="00BE7E37"/>
    <w:rsid w:val="00BF294E"/>
    <w:rsid w:val="00C1220D"/>
    <w:rsid w:val="00C23D2F"/>
    <w:rsid w:val="00C2560D"/>
    <w:rsid w:val="00C33340"/>
    <w:rsid w:val="00C57251"/>
    <w:rsid w:val="00C82846"/>
    <w:rsid w:val="00C87083"/>
    <w:rsid w:val="00C90AAF"/>
    <w:rsid w:val="00CC5E44"/>
    <w:rsid w:val="00CD04FA"/>
    <w:rsid w:val="00CD1B70"/>
    <w:rsid w:val="00CD6BA8"/>
    <w:rsid w:val="00CE1BEE"/>
    <w:rsid w:val="00CE69A9"/>
    <w:rsid w:val="00D012A6"/>
    <w:rsid w:val="00D12ADB"/>
    <w:rsid w:val="00D2099A"/>
    <w:rsid w:val="00D26C8E"/>
    <w:rsid w:val="00D3756C"/>
    <w:rsid w:val="00D37E0C"/>
    <w:rsid w:val="00D40BB6"/>
    <w:rsid w:val="00D4440E"/>
    <w:rsid w:val="00D50CC3"/>
    <w:rsid w:val="00D62A4A"/>
    <w:rsid w:val="00D65071"/>
    <w:rsid w:val="00D71F3B"/>
    <w:rsid w:val="00D739D4"/>
    <w:rsid w:val="00D7477B"/>
    <w:rsid w:val="00D75D47"/>
    <w:rsid w:val="00D80258"/>
    <w:rsid w:val="00DB0E0C"/>
    <w:rsid w:val="00DB101F"/>
    <w:rsid w:val="00DB4578"/>
    <w:rsid w:val="00DC0EDD"/>
    <w:rsid w:val="00DC4DFC"/>
    <w:rsid w:val="00DD5939"/>
    <w:rsid w:val="00DE0913"/>
    <w:rsid w:val="00DE11F1"/>
    <w:rsid w:val="00DE48EE"/>
    <w:rsid w:val="00DF02EB"/>
    <w:rsid w:val="00DF42B8"/>
    <w:rsid w:val="00DF43D1"/>
    <w:rsid w:val="00DF6AFB"/>
    <w:rsid w:val="00E00723"/>
    <w:rsid w:val="00E01C46"/>
    <w:rsid w:val="00E01F53"/>
    <w:rsid w:val="00E15E83"/>
    <w:rsid w:val="00E411AF"/>
    <w:rsid w:val="00E441C8"/>
    <w:rsid w:val="00E70FBC"/>
    <w:rsid w:val="00E71DCC"/>
    <w:rsid w:val="00E87A32"/>
    <w:rsid w:val="00EB15BD"/>
    <w:rsid w:val="00EC4CBA"/>
    <w:rsid w:val="00EC5DC6"/>
    <w:rsid w:val="00EC7C1C"/>
    <w:rsid w:val="00EF39F6"/>
    <w:rsid w:val="00F07402"/>
    <w:rsid w:val="00F115DF"/>
    <w:rsid w:val="00F11980"/>
    <w:rsid w:val="00F1398C"/>
    <w:rsid w:val="00F16B89"/>
    <w:rsid w:val="00F26CC5"/>
    <w:rsid w:val="00F30235"/>
    <w:rsid w:val="00F33A91"/>
    <w:rsid w:val="00F342B1"/>
    <w:rsid w:val="00F4579E"/>
    <w:rsid w:val="00F462F5"/>
    <w:rsid w:val="00F5421C"/>
    <w:rsid w:val="00F62FAA"/>
    <w:rsid w:val="00F90B9D"/>
    <w:rsid w:val="00F93E6B"/>
    <w:rsid w:val="00FA0107"/>
    <w:rsid w:val="00FB0BB9"/>
    <w:rsid w:val="00FB4B89"/>
    <w:rsid w:val="00FB565D"/>
    <w:rsid w:val="00FB6C88"/>
    <w:rsid w:val="00FB7348"/>
    <w:rsid w:val="00FC2067"/>
    <w:rsid w:val="00FD274E"/>
    <w:rsid w:val="00FD4B8E"/>
    <w:rsid w:val="00FD636B"/>
    <w:rsid w:val="00FE4CEB"/>
    <w:rsid w:val="00FE55D7"/>
    <w:rsid w:val="00FF2372"/>
    <w:rsid w:val="00FF36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03C6A9"/>
  <w15:docId w15:val="{FEA641E8-44DA-474B-B4D7-F315D616E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C7D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F6E44"/>
    <w:rPr>
      <w:color w:val="0000FF"/>
      <w:u w:val="single"/>
    </w:rPr>
  </w:style>
  <w:style w:type="character" w:styleId="Strong">
    <w:name w:val="Strong"/>
    <w:basedOn w:val="DefaultParagraphFont"/>
    <w:uiPriority w:val="22"/>
    <w:qFormat/>
    <w:rsid w:val="00DB4578"/>
    <w:rPr>
      <w:b/>
      <w:bCs/>
    </w:rPr>
  </w:style>
  <w:style w:type="paragraph" w:styleId="BalloonText">
    <w:name w:val="Balloon Text"/>
    <w:basedOn w:val="Normal"/>
    <w:link w:val="BalloonTextChar"/>
    <w:uiPriority w:val="99"/>
    <w:semiHidden/>
    <w:unhideWhenUsed/>
    <w:rsid w:val="00723F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3FA5"/>
    <w:rPr>
      <w:rFonts w:ascii="Segoe UI" w:hAnsi="Segoe UI" w:cs="Segoe UI"/>
      <w:sz w:val="18"/>
      <w:szCs w:val="18"/>
    </w:rPr>
  </w:style>
  <w:style w:type="character" w:customStyle="1" w:styleId="sr-only">
    <w:name w:val="sr-only"/>
    <w:basedOn w:val="DefaultParagraphFont"/>
    <w:rsid w:val="00982DEB"/>
  </w:style>
  <w:style w:type="character" w:customStyle="1" w:styleId="text">
    <w:name w:val="text"/>
    <w:basedOn w:val="DefaultParagraphFont"/>
    <w:rsid w:val="00982DEB"/>
  </w:style>
  <w:style w:type="character" w:customStyle="1" w:styleId="author-ref">
    <w:name w:val="author-ref"/>
    <w:basedOn w:val="DefaultParagraphFont"/>
    <w:rsid w:val="00982DEB"/>
  </w:style>
  <w:style w:type="paragraph" w:styleId="ListParagraph">
    <w:name w:val="List Paragraph"/>
    <w:basedOn w:val="Normal"/>
    <w:uiPriority w:val="34"/>
    <w:qFormat/>
    <w:rsid w:val="00810361"/>
    <w:pPr>
      <w:ind w:left="720"/>
      <w:contextualSpacing/>
    </w:pPr>
  </w:style>
  <w:style w:type="paragraph" w:styleId="Header">
    <w:name w:val="header"/>
    <w:basedOn w:val="Normal"/>
    <w:link w:val="HeaderChar"/>
    <w:uiPriority w:val="99"/>
    <w:unhideWhenUsed/>
    <w:rsid w:val="00AE1D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1DCD"/>
  </w:style>
  <w:style w:type="paragraph" w:styleId="Footer">
    <w:name w:val="footer"/>
    <w:basedOn w:val="Normal"/>
    <w:link w:val="FooterChar"/>
    <w:uiPriority w:val="99"/>
    <w:unhideWhenUsed/>
    <w:rsid w:val="00AE1D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1DCD"/>
  </w:style>
  <w:style w:type="character" w:customStyle="1" w:styleId="UnresolvedMention1">
    <w:name w:val="Unresolved Mention1"/>
    <w:basedOn w:val="DefaultParagraphFont"/>
    <w:uiPriority w:val="99"/>
    <w:semiHidden/>
    <w:unhideWhenUsed/>
    <w:rsid w:val="00B14C76"/>
    <w:rPr>
      <w:color w:val="605E5C"/>
      <w:shd w:val="clear" w:color="auto" w:fill="E1DFDD"/>
    </w:rPr>
  </w:style>
  <w:style w:type="character" w:customStyle="1" w:styleId="Heading1Char">
    <w:name w:val="Heading 1 Char"/>
    <w:basedOn w:val="DefaultParagraphFont"/>
    <w:link w:val="Heading1"/>
    <w:uiPriority w:val="9"/>
    <w:rsid w:val="008C7DFC"/>
    <w:rPr>
      <w:rFonts w:ascii="Times New Roman" w:eastAsia="Times New Roman" w:hAnsi="Times New Roman" w:cs="Times New Roman"/>
      <w:b/>
      <w:bCs/>
      <w:kern w:val="36"/>
      <w:sz w:val="48"/>
      <w:szCs w:val="48"/>
    </w:rPr>
  </w:style>
  <w:style w:type="character" w:customStyle="1" w:styleId="singlehighlightclass">
    <w:name w:val="single_highlight_class"/>
    <w:basedOn w:val="DefaultParagraphFont"/>
    <w:rsid w:val="001C5CE0"/>
  </w:style>
  <w:style w:type="character" w:customStyle="1" w:styleId="hlfld-title">
    <w:name w:val="hlfld-title"/>
    <w:basedOn w:val="DefaultParagraphFont"/>
    <w:rsid w:val="003C3303"/>
  </w:style>
  <w:style w:type="character" w:customStyle="1" w:styleId="title-text">
    <w:name w:val="title-text"/>
    <w:basedOn w:val="DefaultParagraphFont"/>
    <w:rsid w:val="004C7255"/>
  </w:style>
  <w:style w:type="paragraph" w:styleId="NormalWeb">
    <w:name w:val="Normal (Web)"/>
    <w:basedOn w:val="Normal"/>
    <w:uiPriority w:val="99"/>
    <w:unhideWhenUsed/>
    <w:rsid w:val="001E6B05"/>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7C59D5"/>
    <w:rPr>
      <w:color w:val="605E5C"/>
      <w:shd w:val="clear" w:color="auto" w:fill="E1DFDD"/>
    </w:rPr>
  </w:style>
  <w:style w:type="paragraph" w:customStyle="1" w:styleId="c-article-identifiersitem">
    <w:name w:val="c-article-identifiers__item"/>
    <w:basedOn w:val="Normal"/>
    <w:rsid w:val="005A48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rticle-identifiersopen">
    <w:name w:val="c-article-identifiers__open"/>
    <w:basedOn w:val="DefaultParagraphFont"/>
    <w:rsid w:val="005A4836"/>
  </w:style>
  <w:style w:type="paragraph" w:customStyle="1" w:styleId="c-author-listitem">
    <w:name w:val="c-author-list__item"/>
    <w:basedOn w:val="Normal"/>
    <w:rsid w:val="005A48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lineblock">
    <w:name w:val="inlineblock"/>
    <w:basedOn w:val="DefaultParagraphFont"/>
    <w:rsid w:val="006404C8"/>
  </w:style>
  <w:style w:type="character" w:styleId="Emphasis">
    <w:name w:val="Emphasis"/>
    <w:basedOn w:val="DefaultParagraphFont"/>
    <w:uiPriority w:val="20"/>
    <w:qFormat/>
    <w:rsid w:val="006404C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589114">
      <w:bodyDiv w:val="1"/>
      <w:marLeft w:val="0"/>
      <w:marRight w:val="0"/>
      <w:marTop w:val="0"/>
      <w:marBottom w:val="0"/>
      <w:divBdr>
        <w:top w:val="none" w:sz="0" w:space="0" w:color="auto"/>
        <w:left w:val="none" w:sz="0" w:space="0" w:color="auto"/>
        <w:bottom w:val="none" w:sz="0" w:space="0" w:color="auto"/>
        <w:right w:val="none" w:sz="0" w:space="0" w:color="auto"/>
      </w:divBdr>
    </w:div>
    <w:div w:id="471409836">
      <w:bodyDiv w:val="1"/>
      <w:marLeft w:val="0"/>
      <w:marRight w:val="0"/>
      <w:marTop w:val="0"/>
      <w:marBottom w:val="0"/>
      <w:divBdr>
        <w:top w:val="none" w:sz="0" w:space="0" w:color="auto"/>
        <w:left w:val="none" w:sz="0" w:space="0" w:color="auto"/>
        <w:bottom w:val="none" w:sz="0" w:space="0" w:color="auto"/>
        <w:right w:val="none" w:sz="0" w:space="0" w:color="auto"/>
      </w:divBdr>
    </w:div>
    <w:div w:id="738480515">
      <w:bodyDiv w:val="1"/>
      <w:marLeft w:val="0"/>
      <w:marRight w:val="0"/>
      <w:marTop w:val="0"/>
      <w:marBottom w:val="0"/>
      <w:divBdr>
        <w:top w:val="none" w:sz="0" w:space="0" w:color="auto"/>
        <w:left w:val="none" w:sz="0" w:space="0" w:color="auto"/>
        <w:bottom w:val="none" w:sz="0" w:space="0" w:color="auto"/>
        <w:right w:val="none" w:sz="0" w:space="0" w:color="auto"/>
      </w:divBdr>
    </w:div>
    <w:div w:id="852375809">
      <w:bodyDiv w:val="1"/>
      <w:marLeft w:val="0"/>
      <w:marRight w:val="0"/>
      <w:marTop w:val="0"/>
      <w:marBottom w:val="0"/>
      <w:divBdr>
        <w:top w:val="none" w:sz="0" w:space="0" w:color="auto"/>
        <w:left w:val="none" w:sz="0" w:space="0" w:color="auto"/>
        <w:bottom w:val="none" w:sz="0" w:space="0" w:color="auto"/>
        <w:right w:val="none" w:sz="0" w:space="0" w:color="auto"/>
      </w:divBdr>
    </w:div>
    <w:div w:id="857307996">
      <w:bodyDiv w:val="1"/>
      <w:marLeft w:val="0"/>
      <w:marRight w:val="0"/>
      <w:marTop w:val="0"/>
      <w:marBottom w:val="0"/>
      <w:divBdr>
        <w:top w:val="none" w:sz="0" w:space="0" w:color="auto"/>
        <w:left w:val="none" w:sz="0" w:space="0" w:color="auto"/>
        <w:bottom w:val="none" w:sz="0" w:space="0" w:color="auto"/>
        <w:right w:val="none" w:sz="0" w:space="0" w:color="auto"/>
      </w:divBdr>
      <w:divsChild>
        <w:div w:id="663582864">
          <w:marLeft w:val="0"/>
          <w:marRight w:val="0"/>
          <w:marTop w:val="0"/>
          <w:marBottom w:val="0"/>
          <w:divBdr>
            <w:top w:val="none" w:sz="0" w:space="0" w:color="auto"/>
            <w:left w:val="none" w:sz="0" w:space="0" w:color="auto"/>
            <w:bottom w:val="none" w:sz="0" w:space="0" w:color="auto"/>
            <w:right w:val="none" w:sz="0" w:space="0" w:color="auto"/>
          </w:divBdr>
        </w:div>
        <w:div w:id="1552227560">
          <w:marLeft w:val="0"/>
          <w:marRight w:val="0"/>
          <w:marTop w:val="0"/>
          <w:marBottom w:val="0"/>
          <w:divBdr>
            <w:top w:val="none" w:sz="0" w:space="0" w:color="auto"/>
            <w:left w:val="none" w:sz="0" w:space="0" w:color="auto"/>
            <w:bottom w:val="none" w:sz="0" w:space="0" w:color="auto"/>
            <w:right w:val="none" w:sz="0" w:space="0" w:color="auto"/>
          </w:divBdr>
        </w:div>
        <w:div w:id="2076076788">
          <w:marLeft w:val="0"/>
          <w:marRight w:val="0"/>
          <w:marTop w:val="0"/>
          <w:marBottom w:val="0"/>
          <w:divBdr>
            <w:top w:val="none" w:sz="0" w:space="0" w:color="auto"/>
            <w:left w:val="none" w:sz="0" w:space="0" w:color="auto"/>
            <w:bottom w:val="none" w:sz="0" w:space="0" w:color="auto"/>
            <w:right w:val="none" w:sz="0" w:space="0" w:color="auto"/>
          </w:divBdr>
        </w:div>
      </w:divsChild>
    </w:div>
    <w:div w:id="897057600">
      <w:bodyDiv w:val="1"/>
      <w:marLeft w:val="0"/>
      <w:marRight w:val="0"/>
      <w:marTop w:val="0"/>
      <w:marBottom w:val="0"/>
      <w:divBdr>
        <w:top w:val="none" w:sz="0" w:space="0" w:color="auto"/>
        <w:left w:val="none" w:sz="0" w:space="0" w:color="auto"/>
        <w:bottom w:val="none" w:sz="0" w:space="0" w:color="auto"/>
        <w:right w:val="none" w:sz="0" w:space="0" w:color="auto"/>
      </w:divBdr>
    </w:div>
    <w:div w:id="1187980889">
      <w:bodyDiv w:val="1"/>
      <w:marLeft w:val="0"/>
      <w:marRight w:val="0"/>
      <w:marTop w:val="0"/>
      <w:marBottom w:val="0"/>
      <w:divBdr>
        <w:top w:val="none" w:sz="0" w:space="0" w:color="auto"/>
        <w:left w:val="none" w:sz="0" w:space="0" w:color="auto"/>
        <w:bottom w:val="none" w:sz="0" w:space="0" w:color="auto"/>
        <w:right w:val="none" w:sz="0" w:space="0" w:color="auto"/>
      </w:divBdr>
      <w:divsChild>
        <w:div w:id="791481760">
          <w:marLeft w:val="0"/>
          <w:marRight w:val="0"/>
          <w:marTop w:val="0"/>
          <w:marBottom w:val="0"/>
          <w:divBdr>
            <w:top w:val="none" w:sz="0" w:space="0" w:color="auto"/>
            <w:left w:val="none" w:sz="0" w:space="0" w:color="auto"/>
            <w:bottom w:val="none" w:sz="0" w:space="0" w:color="auto"/>
            <w:right w:val="none" w:sz="0" w:space="0" w:color="auto"/>
          </w:divBdr>
        </w:div>
      </w:divsChild>
    </w:div>
    <w:div w:id="1309629861">
      <w:bodyDiv w:val="1"/>
      <w:marLeft w:val="0"/>
      <w:marRight w:val="0"/>
      <w:marTop w:val="0"/>
      <w:marBottom w:val="0"/>
      <w:divBdr>
        <w:top w:val="none" w:sz="0" w:space="0" w:color="auto"/>
        <w:left w:val="none" w:sz="0" w:space="0" w:color="auto"/>
        <w:bottom w:val="none" w:sz="0" w:space="0" w:color="auto"/>
        <w:right w:val="none" w:sz="0" w:space="0" w:color="auto"/>
      </w:divBdr>
    </w:div>
    <w:div w:id="1800343389">
      <w:bodyDiv w:val="1"/>
      <w:marLeft w:val="0"/>
      <w:marRight w:val="0"/>
      <w:marTop w:val="0"/>
      <w:marBottom w:val="0"/>
      <w:divBdr>
        <w:top w:val="none" w:sz="0" w:space="0" w:color="auto"/>
        <w:left w:val="none" w:sz="0" w:space="0" w:color="auto"/>
        <w:bottom w:val="none" w:sz="0" w:space="0" w:color="auto"/>
        <w:right w:val="none" w:sz="0" w:space="0" w:color="auto"/>
      </w:divBdr>
    </w:div>
    <w:div w:id="1876964148">
      <w:bodyDiv w:val="1"/>
      <w:marLeft w:val="0"/>
      <w:marRight w:val="0"/>
      <w:marTop w:val="0"/>
      <w:marBottom w:val="0"/>
      <w:divBdr>
        <w:top w:val="none" w:sz="0" w:space="0" w:color="auto"/>
        <w:left w:val="none" w:sz="0" w:space="0" w:color="auto"/>
        <w:bottom w:val="none" w:sz="0" w:space="0" w:color="auto"/>
        <w:right w:val="none" w:sz="0" w:space="0" w:color="auto"/>
      </w:divBdr>
      <w:divsChild>
        <w:div w:id="1959213901">
          <w:marLeft w:val="0"/>
          <w:marRight w:val="0"/>
          <w:marTop w:val="0"/>
          <w:marBottom w:val="0"/>
          <w:divBdr>
            <w:top w:val="none" w:sz="0" w:space="0" w:color="auto"/>
            <w:left w:val="none" w:sz="0" w:space="0" w:color="auto"/>
            <w:bottom w:val="none" w:sz="0" w:space="0" w:color="auto"/>
            <w:right w:val="none" w:sz="0" w:space="0" w:color="auto"/>
          </w:divBdr>
          <w:divsChild>
            <w:div w:id="96773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99799">
      <w:bodyDiv w:val="1"/>
      <w:marLeft w:val="0"/>
      <w:marRight w:val="0"/>
      <w:marTop w:val="0"/>
      <w:marBottom w:val="0"/>
      <w:divBdr>
        <w:top w:val="none" w:sz="0" w:space="0" w:color="auto"/>
        <w:left w:val="none" w:sz="0" w:space="0" w:color="auto"/>
        <w:bottom w:val="none" w:sz="0" w:space="0" w:color="auto"/>
        <w:right w:val="none" w:sz="0" w:space="0" w:color="auto"/>
      </w:divBdr>
    </w:div>
    <w:div w:id="2077167884">
      <w:bodyDiv w:val="1"/>
      <w:marLeft w:val="0"/>
      <w:marRight w:val="0"/>
      <w:marTop w:val="0"/>
      <w:marBottom w:val="0"/>
      <w:divBdr>
        <w:top w:val="none" w:sz="0" w:space="0" w:color="auto"/>
        <w:left w:val="none" w:sz="0" w:space="0" w:color="auto"/>
        <w:bottom w:val="none" w:sz="0" w:space="0" w:color="auto"/>
        <w:right w:val="none" w:sz="0" w:space="0" w:color="auto"/>
      </w:divBdr>
    </w:div>
    <w:div w:id="2132747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scirp.org/(S(351jmbntvnsjt1aadkposzje))/journal/articles.aspx?searchCode=Lingam+Hima+Kumar&amp;searchField=authors&amp;page=1&amp;SKID=0" TargetMode="External"/><Relationship Id="rId26" Type="http://schemas.openxmlformats.org/officeDocument/2006/relationships/hyperlink" Target="https://doi.org/10.1063/1.4878482" TargetMode="External"/><Relationship Id="rId3" Type="http://schemas.openxmlformats.org/officeDocument/2006/relationships/styles" Target="styles.xml"/><Relationship Id="rId21" Type="http://schemas.openxmlformats.org/officeDocument/2006/relationships/hyperlink" Target="https://www.scirp.org/(S(351jmbntvnsjt1aadkposzje))/journal/AllArticle.aspx?JournalID=589" TargetMode="External"/><Relationship Id="rId34" Type="http://schemas.openxmlformats.org/officeDocument/2006/relationships/hyperlink" Target="javascript:void(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scirp.org/(S(351jmbntvnsjt1aadkposzje))/journal/articles.aspx?searchCode=Chitturi+Venkateswara+Rao&amp;searchField=authors&amp;page=1&amp;SKID=0" TargetMode="External"/><Relationship Id="rId25" Type="http://schemas.openxmlformats.org/officeDocument/2006/relationships/hyperlink" Target="https://aip.scitation.org/journal/apc" TargetMode="External"/><Relationship Id="rId33" Type="http://schemas.openxmlformats.org/officeDocument/2006/relationships/hyperlink" Target="javascript:void(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ubs.rsc.org/doi/c6cs00532b" TargetMode="External"/><Relationship Id="rId20" Type="http://schemas.openxmlformats.org/officeDocument/2006/relationships/hyperlink" Target="https://www.scirp.org/(S(351jmbntvnsjt1aadkposzje))/journal/paperinformation.aspx?paperid=4987" TargetMode="External"/><Relationship Id="rId29" Type="http://schemas.openxmlformats.org/officeDocument/2006/relationships/hyperlink" Target="https://doi.org/10.3390/catal1003029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aip.scitation.org/doi/abs/10.1063/1.4878482" TargetMode="External"/><Relationship Id="rId32" Type="http://schemas.openxmlformats.org/officeDocument/2006/relationships/hyperlink" Target="javascript:void(0)"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hyperlink" Target="https://doi.org/10.1016/j.apsusc.2019.145108" TargetMode="External"/><Relationship Id="rId28" Type="http://schemas.openxmlformats.org/officeDocument/2006/relationships/hyperlink" Target="https://doi.org/10.1038/s41467-018-05878-y" TargetMode="Externa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www.scirp.org/(S(351jmbntvnsjt1aadkposzje))/journal/articles.aspx?searchCode=Balasubramanian+Viswanathan&amp;searchField=authors&amp;page=1&amp;SKID=0" TargetMode="External"/><Relationship Id="rId31" Type="http://schemas.openxmlformats.org/officeDocument/2006/relationships/hyperlink" Target="https://scholar.google.co.in/scholar?oi=bibs&amp;cluster=13735232610682472100&amp;btnI=1&amp;hl=en"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yperlink" Target="javascript:void(0)" TargetMode="External"/><Relationship Id="rId27" Type="http://schemas.openxmlformats.org/officeDocument/2006/relationships/hyperlink" Target="https://www.sciencedirect.com/topics/materials-science/nitrogen-doped-carbon-material" TargetMode="External"/><Relationship Id="rId30" Type="http://schemas.openxmlformats.org/officeDocument/2006/relationships/hyperlink" Target="javascript:void(0)" TargetMode="External"/><Relationship Id="rId35" Type="http://schemas.openxmlformats.org/officeDocument/2006/relationships/hyperlink" Target="javascript:voi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552929-53A3-8746-9237-5C5D24644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44</Pages>
  <Words>10868</Words>
  <Characters>61951</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Syed Abu</dc:creator>
  <cp:keywords/>
  <dc:description/>
  <cp:lastModifiedBy>Syed Abu</cp:lastModifiedBy>
  <cp:revision>2</cp:revision>
  <cp:lastPrinted>2019-11-15T06:42:00Z</cp:lastPrinted>
  <dcterms:created xsi:type="dcterms:W3CDTF">2021-07-29T05:29:00Z</dcterms:created>
  <dcterms:modified xsi:type="dcterms:W3CDTF">2021-07-29T05:29:00Z</dcterms:modified>
</cp:coreProperties>
</file>